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D8C2" w14:textId="77777777" w:rsidR="00371594" w:rsidRPr="006916E2" w:rsidRDefault="00371594" w:rsidP="00371594">
      <w:pPr>
        <w:tabs>
          <w:tab w:val="center" w:pos="4536"/>
          <w:tab w:val="right" w:pos="10080"/>
        </w:tabs>
        <w:ind w:right="-1010"/>
        <w:rPr>
          <w:sz w:val="22"/>
          <w:szCs w:val="22"/>
        </w:rPr>
      </w:pPr>
      <w:r w:rsidRPr="006916E2">
        <w:rPr>
          <w:i/>
          <w:sz w:val="22"/>
          <w:szCs w:val="22"/>
        </w:rPr>
        <w:t xml:space="preserve">                                                                                 </w:t>
      </w:r>
      <w:r>
        <w:rPr>
          <w:i/>
          <w:sz w:val="22"/>
          <w:szCs w:val="22"/>
        </w:rPr>
        <w:t xml:space="preserve">              </w:t>
      </w:r>
      <w:r w:rsidRPr="006916E2">
        <w:rPr>
          <w:i/>
          <w:sz w:val="22"/>
          <w:szCs w:val="22"/>
        </w:rPr>
        <w:t xml:space="preserve">   Załącznik nr 3 do zapytania ofertowego</w:t>
      </w:r>
    </w:p>
    <w:p w14:paraId="3EAC5209" w14:textId="77777777" w:rsidR="00371594" w:rsidRPr="006916E2" w:rsidRDefault="00371594" w:rsidP="00371594">
      <w:pPr>
        <w:rPr>
          <w:sz w:val="22"/>
          <w:szCs w:val="22"/>
        </w:rPr>
      </w:pPr>
    </w:p>
    <w:p w14:paraId="73D3E8A6" w14:textId="77777777" w:rsidR="00371594" w:rsidRPr="006916E2" w:rsidRDefault="00371594" w:rsidP="00371594">
      <w:pPr>
        <w:keepNext/>
        <w:numPr>
          <w:ilvl w:val="0"/>
          <w:numId w:val="1"/>
        </w:numPr>
        <w:tabs>
          <w:tab w:val="left" w:pos="432"/>
        </w:tabs>
        <w:ind w:left="40"/>
        <w:jc w:val="center"/>
        <w:outlineLvl w:val="0"/>
        <w:rPr>
          <w:rFonts w:eastAsia="Lucida Sans Unicode"/>
          <w:b/>
          <w:bCs/>
          <w:i/>
          <w:iCs/>
          <w:spacing w:val="-1"/>
          <w:sz w:val="22"/>
          <w:szCs w:val="22"/>
        </w:rPr>
      </w:pPr>
      <w:r w:rsidRPr="006916E2">
        <w:rPr>
          <w:b/>
          <w:bCs/>
          <w:sz w:val="22"/>
          <w:szCs w:val="22"/>
        </w:rPr>
        <w:t>UMOWA NR SPZPS/ZO/IO/11/2022</w:t>
      </w:r>
    </w:p>
    <w:p w14:paraId="23913027" w14:textId="77777777" w:rsidR="00371594" w:rsidRPr="006916E2" w:rsidRDefault="00371594" w:rsidP="00371594">
      <w:pPr>
        <w:tabs>
          <w:tab w:val="left" w:leader="dot" w:pos="4970"/>
        </w:tabs>
        <w:ind w:left="40"/>
        <w:jc w:val="center"/>
        <w:rPr>
          <w:sz w:val="22"/>
          <w:szCs w:val="22"/>
        </w:rPr>
      </w:pPr>
    </w:p>
    <w:p w14:paraId="13F107C9" w14:textId="77777777" w:rsidR="00371594" w:rsidRPr="006916E2" w:rsidRDefault="00371594" w:rsidP="00371594">
      <w:pPr>
        <w:rPr>
          <w:sz w:val="22"/>
          <w:szCs w:val="22"/>
        </w:rPr>
      </w:pPr>
      <w:r w:rsidRPr="006916E2">
        <w:rPr>
          <w:sz w:val="22"/>
          <w:szCs w:val="22"/>
        </w:rPr>
        <w:t>zawarta we Włocławku w dniu ..............2022 r. pomiędzy :</w:t>
      </w:r>
    </w:p>
    <w:p w14:paraId="20C465AA" w14:textId="77777777" w:rsidR="00371594" w:rsidRPr="006916E2" w:rsidRDefault="00371594" w:rsidP="00371594">
      <w:pPr>
        <w:jc w:val="both"/>
        <w:rPr>
          <w:b/>
          <w:bCs/>
          <w:sz w:val="22"/>
          <w:szCs w:val="22"/>
        </w:rPr>
      </w:pPr>
    </w:p>
    <w:p w14:paraId="297CF4B7" w14:textId="77777777" w:rsidR="00371594" w:rsidRPr="006916E2" w:rsidRDefault="00371594" w:rsidP="00371594">
      <w:pPr>
        <w:jc w:val="both"/>
        <w:rPr>
          <w:bCs/>
          <w:sz w:val="22"/>
          <w:szCs w:val="22"/>
        </w:rPr>
      </w:pPr>
      <w:r w:rsidRPr="006916E2">
        <w:rPr>
          <w:b/>
          <w:bCs/>
          <w:sz w:val="22"/>
          <w:szCs w:val="22"/>
        </w:rPr>
        <w:t xml:space="preserve">Samodzielnym Publicznym Zespołem Przychodni Specjalistycznych we Włocławku  </w:t>
      </w:r>
      <w:r w:rsidRPr="006916E2">
        <w:rPr>
          <w:bCs/>
          <w:sz w:val="22"/>
          <w:szCs w:val="22"/>
        </w:rPr>
        <w:t>wpisanym do rejestru stowarzyszeń, innych organizacji społecznych i zawodowych, fundacji oraz samodzielnych publicznych zakładów opieki zdrowotnej prowadzonego przez Sąd Rejonowy w Toruniu VII Wydział Gospodarczy KRS pod nr 0000018924, NIP 888-22-32-566, REGON 910332953, reprezentowanym przez:</w:t>
      </w:r>
    </w:p>
    <w:p w14:paraId="39C4CEAC" w14:textId="77777777" w:rsidR="00371594" w:rsidRPr="006916E2" w:rsidRDefault="00371594" w:rsidP="00371594">
      <w:pPr>
        <w:jc w:val="both"/>
        <w:rPr>
          <w:b/>
          <w:bCs/>
          <w:sz w:val="22"/>
          <w:szCs w:val="22"/>
        </w:rPr>
      </w:pPr>
    </w:p>
    <w:p w14:paraId="4E396D2E" w14:textId="77777777" w:rsidR="00371594" w:rsidRPr="00B62503" w:rsidRDefault="00371594" w:rsidP="00371594">
      <w:pPr>
        <w:jc w:val="both"/>
        <w:rPr>
          <w:b/>
          <w:bCs/>
          <w:sz w:val="22"/>
          <w:szCs w:val="22"/>
        </w:rPr>
      </w:pPr>
      <w:r w:rsidRPr="00B62503">
        <w:rPr>
          <w:b/>
          <w:bCs/>
          <w:sz w:val="22"/>
          <w:szCs w:val="22"/>
        </w:rPr>
        <w:t>Dyrektora ……………………………………………</w:t>
      </w:r>
    </w:p>
    <w:p w14:paraId="0C1E6F9B" w14:textId="77777777" w:rsidR="00371594" w:rsidRPr="00B62503" w:rsidRDefault="00371594" w:rsidP="00371594">
      <w:pPr>
        <w:jc w:val="both"/>
        <w:rPr>
          <w:b/>
          <w:bCs/>
          <w:sz w:val="22"/>
          <w:szCs w:val="22"/>
        </w:rPr>
      </w:pPr>
    </w:p>
    <w:p w14:paraId="06AC4462" w14:textId="77777777" w:rsidR="00371594" w:rsidRPr="00B62503" w:rsidRDefault="00371594" w:rsidP="00371594">
      <w:pPr>
        <w:jc w:val="both"/>
        <w:rPr>
          <w:i/>
          <w:sz w:val="22"/>
          <w:szCs w:val="22"/>
        </w:rPr>
      </w:pPr>
      <w:r w:rsidRPr="00B62503">
        <w:rPr>
          <w:b/>
          <w:bCs/>
          <w:i/>
          <w:iCs/>
          <w:sz w:val="22"/>
          <w:szCs w:val="22"/>
        </w:rPr>
        <w:t>przy kontrasygnacie – Głównego Księgowego     ……………………</w:t>
      </w:r>
    </w:p>
    <w:p w14:paraId="19C82A7D" w14:textId="77777777" w:rsidR="00371594" w:rsidRPr="00B62503" w:rsidRDefault="00371594" w:rsidP="00371594">
      <w:pPr>
        <w:jc w:val="both"/>
        <w:rPr>
          <w:sz w:val="22"/>
          <w:szCs w:val="22"/>
        </w:rPr>
      </w:pPr>
    </w:p>
    <w:p w14:paraId="2F12AA72" w14:textId="77777777" w:rsidR="00371594" w:rsidRPr="00B62503" w:rsidRDefault="00371594" w:rsidP="00371594">
      <w:pPr>
        <w:jc w:val="both"/>
        <w:rPr>
          <w:b/>
          <w:bCs/>
          <w:i/>
          <w:iCs/>
          <w:sz w:val="22"/>
          <w:szCs w:val="22"/>
        </w:rPr>
      </w:pPr>
      <w:r w:rsidRPr="00B62503">
        <w:rPr>
          <w:sz w:val="22"/>
          <w:szCs w:val="22"/>
        </w:rPr>
        <w:t xml:space="preserve">zwanym dalej </w:t>
      </w:r>
      <w:r w:rsidRPr="00B62503">
        <w:rPr>
          <w:b/>
          <w:bCs/>
          <w:i/>
          <w:iCs/>
          <w:sz w:val="22"/>
          <w:szCs w:val="22"/>
        </w:rPr>
        <w:t>Zamawiającym</w:t>
      </w:r>
    </w:p>
    <w:p w14:paraId="7A219141" w14:textId="77777777" w:rsidR="00371594" w:rsidRPr="00B62503" w:rsidRDefault="00371594" w:rsidP="00371594">
      <w:pPr>
        <w:jc w:val="both"/>
        <w:rPr>
          <w:b/>
          <w:bCs/>
          <w:i/>
          <w:iCs/>
          <w:sz w:val="22"/>
          <w:szCs w:val="22"/>
        </w:rPr>
      </w:pPr>
    </w:p>
    <w:p w14:paraId="74CE7381" w14:textId="77777777" w:rsidR="00371594" w:rsidRPr="00B62503" w:rsidRDefault="00371594" w:rsidP="00371594">
      <w:pPr>
        <w:jc w:val="both"/>
        <w:rPr>
          <w:sz w:val="22"/>
          <w:szCs w:val="22"/>
        </w:rPr>
      </w:pPr>
      <w:r w:rsidRPr="00B62503">
        <w:rPr>
          <w:sz w:val="22"/>
          <w:szCs w:val="22"/>
        </w:rPr>
        <w:t xml:space="preserve">a </w:t>
      </w:r>
    </w:p>
    <w:p w14:paraId="2F3216AC" w14:textId="77777777" w:rsidR="00371594" w:rsidRPr="00B62503" w:rsidRDefault="00371594" w:rsidP="00371594">
      <w:pPr>
        <w:jc w:val="both"/>
        <w:rPr>
          <w:sz w:val="22"/>
          <w:szCs w:val="22"/>
        </w:rPr>
      </w:pPr>
      <w:r w:rsidRPr="00B62503">
        <w:rPr>
          <w:sz w:val="22"/>
          <w:szCs w:val="22"/>
        </w:rPr>
        <w:t>………………………………………………………………………………………………………</w:t>
      </w:r>
    </w:p>
    <w:p w14:paraId="2F9C933C" w14:textId="77777777" w:rsidR="00371594" w:rsidRPr="00B62503" w:rsidRDefault="00371594" w:rsidP="00371594">
      <w:pPr>
        <w:jc w:val="both"/>
        <w:rPr>
          <w:sz w:val="22"/>
          <w:szCs w:val="22"/>
        </w:rPr>
      </w:pPr>
      <w:r w:rsidRPr="00B62503">
        <w:rPr>
          <w:sz w:val="22"/>
          <w:szCs w:val="22"/>
        </w:rPr>
        <w:t>reprezentowanym przez :</w:t>
      </w:r>
    </w:p>
    <w:p w14:paraId="24C93AF7" w14:textId="77777777" w:rsidR="00371594" w:rsidRDefault="00371594" w:rsidP="00371594">
      <w:pPr>
        <w:jc w:val="both"/>
        <w:rPr>
          <w:sz w:val="22"/>
          <w:szCs w:val="22"/>
        </w:rPr>
      </w:pPr>
    </w:p>
    <w:p w14:paraId="56E7EB39" w14:textId="77777777" w:rsidR="00371594" w:rsidRPr="00B62503" w:rsidRDefault="00371594" w:rsidP="00371594">
      <w:pPr>
        <w:jc w:val="both"/>
        <w:rPr>
          <w:sz w:val="22"/>
          <w:szCs w:val="22"/>
        </w:rPr>
      </w:pPr>
      <w:r w:rsidRPr="00B62503">
        <w:rPr>
          <w:sz w:val="22"/>
          <w:szCs w:val="22"/>
        </w:rPr>
        <w:t>................................................................................................................................................</w:t>
      </w:r>
    </w:p>
    <w:p w14:paraId="1A37CD37" w14:textId="77777777" w:rsidR="00371594" w:rsidRDefault="00371594" w:rsidP="00371594">
      <w:pPr>
        <w:jc w:val="both"/>
        <w:rPr>
          <w:sz w:val="22"/>
          <w:szCs w:val="22"/>
        </w:rPr>
      </w:pPr>
    </w:p>
    <w:p w14:paraId="69C872D9" w14:textId="77777777" w:rsidR="00371594" w:rsidRPr="00B62503" w:rsidRDefault="00371594" w:rsidP="00371594">
      <w:pPr>
        <w:jc w:val="both"/>
        <w:rPr>
          <w:sz w:val="22"/>
          <w:szCs w:val="22"/>
        </w:rPr>
      </w:pPr>
      <w:r w:rsidRPr="00B62503">
        <w:rPr>
          <w:sz w:val="22"/>
          <w:szCs w:val="22"/>
        </w:rPr>
        <w:t>................................................................................................................................................</w:t>
      </w:r>
    </w:p>
    <w:p w14:paraId="49EACDB1" w14:textId="77777777" w:rsidR="00371594" w:rsidRPr="00B62503" w:rsidRDefault="00371594" w:rsidP="00371594">
      <w:pPr>
        <w:jc w:val="both"/>
        <w:rPr>
          <w:bCs/>
          <w:i/>
          <w:sz w:val="22"/>
          <w:szCs w:val="22"/>
        </w:rPr>
      </w:pPr>
      <w:r w:rsidRPr="00B62503">
        <w:rPr>
          <w:sz w:val="22"/>
          <w:szCs w:val="22"/>
        </w:rPr>
        <w:t xml:space="preserve">zwanym dalej </w:t>
      </w:r>
      <w:r w:rsidRPr="00B62503">
        <w:rPr>
          <w:b/>
          <w:bCs/>
          <w:i/>
          <w:iCs/>
          <w:sz w:val="22"/>
          <w:szCs w:val="22"/>
        </w:rPr>
        <w:t>Wykonawcą</w:t>
      </w:r>
    </w:p>
    <w:p w14:paraId="4FE1D77E" w14:textId="77777777" w:rsidR="00371594" w:rsidRPr="00B62503" w:rsidRDefault="00371594" w:rsidP="00371594">
      <w:pPr>
        <w:jc w:val="both"/>
        <w:rPr>
          <w:bCs/>
          <w:sz w:val="22"/>
          <w:szCs w:val="22"/>
        </w:rPr>
      </w:pPr>
    </w:p>
    <w:p w14:paraId="2614CE99" w14:textId="77777777" w:rsidR="00371594" w:rsidRPr="00B62503" w:rsidRDefault="00371594" w:rsidP="00371594">
      <w:pPr>
        <w:jc w:val="both"/>
        <w:rPr>
          <w:b/>
          <w:bCs/>
          <w:sz w:val="22"/>
          <w:szCs w:val="22"/>
        </w:rPr>
      </w:pPr>
      <w:r w:rsidRPr="00B62503">
        <w:rPr>
          <w:bCs/>
          <w:sz w:val="22"/>
          <w:szCs w:val="22"/>
        </w:rPr>
        <w:t xml:space="preserve">zwanymi dalej </w:t>
      </w:r>
      <w:r w:rsidRPr="00B62503">
        <w:rPr>
          <w:b/>
          <w:bCs/>
          <w:sz w:val="22"/>
          <w:szCs w:val="22"/>
        </w:rPr>
        <w:t xml:space="preserve">Stronami </w:t>
      </w:r>
      <w:r w:rsidRPr="00B62503">
        <w:rPr>
          <w:bCs/>
          <w:sz w:val="22"/>
          <w:szCs w:val="22"/>
        </w:rPr>
        <w:t xml:space="preserve">lub </w:t>
      </w:r>
      <w:r w:rsidRPr="00B62503">
        <w:rPr>
          <w:b/>
          <w:bCs/>
          <w:sz w:val="22"/>
          <w:szCs w:val="22"/>
        </w:rPr>
        <w:t>Stroną</w:t>
      </w:r>
    </w:p>
    <w:p w14:paraId="0746848C" w14:textId="77777777" w:rsidR="00371594" w:rsidRPr="00B62503" w:rsidRDefault="00371594" w:rsidP="00371594">
      <w:pPr>
        <w:jc w:val="both"/>
        <w:rPr>
          <w:b/>
          <w:bCs/>
          <w:sz w:val="22"/>
          <w:szCs w:val="22"/>
        </w:rPr>
      </w:pPr>
    </w:p>
    <w:p w14:paraId="3757B4D8" w14:textId="77777777" w:rsidR="00371594" w:rsidRPr="00B62503" w:rsidRDefault="00371594" w:rsidP="00371594">
      <w:pPr>
        <w:jc w:val="both"/>
        <w:rPr>
          <w:b/>
          <w:bCs/>
          <w:sz w:val="22"/>
          <w:szCs w:val="22"/>
        </w:rPr>
      </w:pPr>
      <w:r w:rsidRPr="00B62503">
        <w:rPr>
          <w:b/>
          <w:bCs/>
          <w:sz w:val="22"/>
          <w:szCs w:val="22"/>
        </w:rPr>
        <w:t>o następującej treści:</w:t>
      </w:r>
    </w:p>
    <w:p w14:paraId="3AC18EF9" w14:textId="77777777" w:rsidR="00371594" w:rsidRPr="00B62503" w:rsidRDefault="00371594" w:rsidP="00371594">
      <w:pPr>
        <w:rPr>
          <w:bCs/>
          <w:sz w:val="22"/>
          <w:szCs w:val="22"/>
        </w:rPr>
      </w:pPr>
    </w:p>
    <w:p w14:paraId="2E96AB64" w14:textId="457BAE16" w:rsidR="00371594" w:rsidRPr="00B62503" w:rsidRDefault="00371594" w:rsidP="00371594">
      <w:pPr>
        <w:keepNext/>
        <w:widowControl w:val="0"/>
        <w:jc w:val="both"/>
        <w:rPr>
          <w:bCs/>
          <w:sz w:val="22"/>
          <w:szCs w:val="22"/>
        </w:rPr>
      </w:pPr>
      <w:r w:rsidRPr="00B62503">
        <w:rPr>
          <w:bCs/>
          <w:sz w:val="22"/>
          <w:szCs w:val="22"/>
        </w:rPr>
        <w:t xml:space="preserve">Zawarcie Umowy następuje zgodnie z Wyborem oferty Wykonawcy złożonej w odpowiedzi </w:t>
      </w:r>
      <w:r w:rsidR="00A04309">
        <w:rPr>
          <w:bCs/>
          <w:sz w:val="22"/>
          <w:szCs w:val="22"/>
        </w:rPr>
        <w:t xml:space="preserve">                               </w:t>
      </w:r>
      <w:r w:rsidRPr="00B62503">
        <w:rPr>
          <w:bCs/>
          <w:sz w:val="22"/>
          <w:szCs w:val="22"/>
        </w:rPr>
        <w:t xml:space="preserve">za Zapytanie ofertowe Zamawiającego z dnia ……. </w:t>
      </w:r>
      <w:r w:rsidRPr="00B62503">
        <w:rPr>
          <w:rFonts w:eastAsia="Andale Sans UI"/>
          <w:b/>
          <w:bCs/>
          <w:kern w:val="1"/>
          <w:sz w:val="22"/>
          <w:szCs w:val="22"/>
          <w:lang w:eastAsia="en-US" w:bidi="en-US"/>
        </w:rPr>
        <w:t>na</w:t>
      </w:r>
      <w:r w:rsidRPr="00B62503">
        <w:rPr>
          <w:rFonts w:eastAsia="Andale Sans UI"/>
          <w:b/>
          <w:bCs/>
          <w:spacing w:val="-1"/>
          <w:kern w:val="1"/>
          <w:sz w:val="22"/>
          <w:szCs w:val="22"/>
          <w:lang w:eastAsia="en-US" w:bidi="en-US"/>
        </w:rPr>
        <w:t xml:space="preserve"> </w:t>
      </w:r>
      <w:r w:rsidRPr="00B62503">
        <w:rPr>
          <w:b/>
          <w:sz w:val="22"/>
          <w:szCs w:val="22"/>
        </w:rPr>
        <w:t>„,</w:t>
      </w:r>
      <w:r w:rsidRPr="00B62503">
        <w:rPr>
          <w:b/>
          <w:color w:val="000000"/>
          <w:sz w:val="22"/>
          <w:szCs w:val="22"/>
          <w:shd w:val="clear" w:color="auto" w:fill="FFFFFF"/>
        </w:rPr>
        <w:t xml:space="preserve">Opracowanie wniosku o dokonanie Opinii </w:t>
      </w:r>
      <w:r>
        <w:rPr>
          <w:b/>
          <w:color w:val="000000"/>
          <w:sz w:val="22"/>
          <w:szCs w:val="22"/>
          <w:shd w:val="clear" w:color="auto" w:fill="FFFFFF"/>
        </w:rPr>
        <w:t xml:space="preserve">                  </w:t>
      </w:r>
      <w:r w:rsidRPr="00B62503">
        <w:rPr>
          <w:b/>
          <w:color w:val="000000"/>
          <w:sz w:val="22"/>
          <w:szCs w:val="22"/>
          <w:shd w:val="clear" w:color="auto" w:fill="FFFFFF"/>
        </w:rPr>
        <w:t xml:space="preserve">o Celowości Inwestycji (OCI) wraz Instrumentem Oceny Wniosków Inwestycyjnych w Służbie Zdrowia (IOWISZ) </w:t>
      </w:r>
      <w:r w:rsidRPr="00B62503">
        <w:rPr>
          <w:b/>
          <w:sz w:val="22"/>
          <w:szCs w:val="22"/>
        </w:rPr>
        <w:t xml:space="preserve"> znak sprawy: </w:t>
      </w:r>
      <w:r w:rsidRPr="00B62503">
        <w:rPr>
          <w:b/>
          <w:bCs/>
          <w:sz w:val="22"/>
          <w:szCs w:val="22"/>
        </w:rPr>
        <w:t>SPZPS/ZO/IO/11/2022</w:t>
      </w:r>
    </w:p>
    <w:p w14:paraId="6539F95C" w14:textId="77777777" w:rsidR="00371594" w:rsidRPr="00B62503" w:rsidRDefault="00371594" w:rsidP="00371594">
      <w:pPr>
        <w:keepNext/>
        <w:widowControl w:val="0"/>
        <w:numPr>
          <w:ilvl w:val="0"/>
          <w:numId w:val="2"/>
        </w:numPr>
        <w:jc w:val="both"/>
        <w:rPr>
          <w:rFonts w:eastAsia="Microsoft YaHei"/>
          <w:b/>
          <w:kern w:val="1"/>
          <w:sz w:val="22"/>
          <w:szCs w:val="22"/>
          <w:u w:val="single"/>
        </w:rPr>
      </w:pPr>
      <w:r w:rsidRPr="00B62503">
        <w:rPr>
          <w:b/>
          <w:kern w:val="1"/>
          <w:sz w:val="22"/>
          <w:szCs w:val="22"/>
        </w:rPr>
        <w:t xml:space="preserve">       </w:t>
      </w:r>
    </w:p>
    <w:p w14:paraId="7C203D0C" w14:textId="77777777" w:rsidR="00371594" w:rsidRPr="00B62503" w:rsidRDefault="00371594" w:rsidP="00371594">
      <w:pPr>
        <w:ind w:right="11" w:hanging="11"/>
        <w:jc w:val="center"/>
        <w:rPr>
          <w:b/>
          <w:sz w:val="22"/>
          <w:szCs w:val="22"/>
        </w:rPr>
      </w:pPr>
      <w:r w:rsidRPr="00B62503">
        <w:rPr>
          <w:b/>
          <w:sz w:val="22"/>
          <w:szCs w:val="22"/>
        </w:rPr>
        <w:t>§ 1</w:t>
      </w:r>
    </w:p>
    <w:p w14:paraId="7BD2F482" w14:textId="56903BB0" w:rsidR="00371594" w:rsidRPr="00B62503" w:rsidRDefault="00371594" w:rsidP="00371594">
      <w:pPr>
        <w:numPr>
          <w:ilvl w:val="0"/>
          <w:numId w:val="4"/>
        </w:numPr>
        <w:contextualSpacing/>
        <w:jc w:val="both"/>
        <w:rPr>
          <w:sz w:val="22"/>
          <w:szCs w:val="22"/>
        </w:rPr>
      </w:pPr>
      <w:r w:rsidRPr="00B62503">
        <w:rPr>
          <w:sz w:val="22"/>
          <w:szCs w:val="22"/>
        </w:rPr>
        <w:t>Na podstawie niniejszej Umowy, Wykonawca zobowiązuje się, zgodnie ze złożoną ofertą (stanowiącą załącznik nr 1 do Umowy) do wypełnienia i procedowania wniosku IOWISZ, pozyskania opinii celowości wraz</w:t>
      </w:r>
      <w:r w:rsidR="00DD22B2">
        <w:rPr>
          <w:sz w:val="22"/>
          <w:szCs w:val="22"/>
        </w:rPr>
        <w:t xml:space="preserve"> z</w:t>
      </w:r>
      <w:r w:rsidRPr="00B62503">
        <w:rPr>
          <w:sz w:val="22"/>
          <w:szCs w:val="22"/>
        </w:rPr>
        <w:t xml:space="preserve"> przygotowaniem ewentualnego odwołania od negatywnej decyzji w pierwszej instancji, a Zamawiający zobowiązuje się do zapłaty wynagrodzenia. </w:t>
      </w:r>
    </w:p>
    <w:p w14:paraId="66FB28DE" w14:textId="77777777" w:rsidR="00371594" w:rsidRPr="00B62503" w:rsidRDefault="00371594" w:rsidP="00371594">
      <w:pPr>
        <w:numPr>
          <w:ilvl w:val="0"/>
          <w:numId w:val="4"/>
        </w:numPr>
        <w:contextualSpacing/>
        <w:jc w:val="both"/>
        <w:rPr>
          <w:sz w:val="22"/>
          <w:szCs w:val="22"/>
        </w:rPr>
      </w:pPr>
      <w:r w:rsidRPr="00B62503">
        <w:rPr>
          <w:sz w:val="22"/>
          <w:szCs w:val="22"/>
        </w:rPr>
        <w:t xml:space="preserve">Dokumentacja musi być opracowana zgodnie z Opisem Przedmiotu Zamówienia (dalej również: OPZ) zawartym w Zapytaniu ofertowym (Zapytanie ofertowe stanowi załącznik nr </w:t>
      </w:r>
      <w:r>
        <w:rPr>
          <w:sz w:val="22"/>
          <w:szCs w:val="22"/>
        </w:rPr>
        <w:t>4</w:t>
      </w:r>
      <w:r w:rsidRPr="00B62503">
        <w:rPr>
          <w:sz w:val="22"/>
          <w:szCs w:val="22"/>
        </w:rPr>
        <w:t xml:space="preserve"> do Umowy).</w:t>
      </w:r>
    </w:p>
    <w:p w14:paraId="4C5BC06A" w14:textId="77777777" w:rsidR="00371594" w:rsidRPr="00B62503" w:rsidRDefault="00371594" w:rsidP="00371594">
      <w:pPr>
        <w:jc w:val="center"/>
        <w:rPr>
          <w:rFonts w:eastAsia="Microsoft YaHei"/>
          <w:b/>
          <w:sz w:val="22"/>
          <w:szCs w:val="22"/>
        </w:rPr>
      </w:pPr>
      <w:r w:rsidRPr="00B62503">
        <w:rPr>
          <w:rFonts w:eastAsia="Microsoft YaHei"/>
          <w:b/>
          <w:sz w:val="22"/>
          <w:szCs w:val="22"/>
        </w:rPr>
        <w:t>§ 2</w:t>
      </w:r>
    </w:p>
    <w:p w14:paraId="76F16E55" w14:textId="77777777" w:rsidR="00371594" w:rsidRPr="00B62503" w:rsidRDefault="00371594" w:rsidP="00371594">
      <w:pPr>
        <w:numPr>
          <w:ilvl w:val="0"/>
          <w:numId w:val="3"/>
        </w:numPr>
        <w:contextualSpacing/>
        <w:jc w:val="both"/>
        <w:rPr>
          <w:rFonts w:eastAsia="Microsoft YaHei"/>
          <w:sz w:val="22"/>
          <w:szCs w:val="22"/>
        </w:rPr>
      </w:pPr>
      <w:r w:rsidRPr="00B62503">
        <w:rPr>
          <w:rFonts w:eastAsia="Microsoft YaHei"/>
          <w:sz w:val="22"/>
          <w:szCs w:val="22"/>
        </w:rPr>
        <w:t xml:space="preserve"> Wykonawca zobowiązuje się do: </w:t>
      </w:r>
    </w:p>
    <w:p w14:paraId="2722AC31" w14:textId="77777777" w:rsidR="00371594" w:rsidRPr="00B62503" w:rsidRDefault="00371594" w:rsidP="00371594">
      <w:pPr>
        <w:shd w:val="clear" w:color="auto" w:fill="FFFFFF"/>
        <w:suppressAutoHyphens w:val="0"/>
        <w:ind w:left="720"/>
        <w:jc w:val="both"/>
        <w:rPr>
          <w:lang w:eastAsia="pl-PL"/>
        </w:rPr>
      </w:pPr>
    </w:p>
    <w:p w14:paraId="78348A45" w14:textId="032333B2" w:rsidR="00371594" w:rsidRPr="00B62503" w:rsidRDefault="00371594" w:rsidP="00371594">
      <w:pPr>
        <w:numPr>
          <w:ilvl w:val="1"/>
          <w:numId w:val="16"/>
        </w:numPr>
        <w:shd w:val="clear" w:color="auto" w:fill="FFFFFF"/>
        <w:suppressAutoHyphens w:val="0"/>
        <w:jc w:val="both"/>
        <w:rPr>
          <w:lang w:eastAsia="pl-PL"/>
        </w:rPr>
      </w:pPr>
      <w:r w:rsidRPr="00B62503">
        <w:rPr>
          <w:sz w:val="22"/>
          <w:szCs w:val="22"/>
          <w:lang w:eastAsia="pl-PL"/>
        </w:rPr>
        <w:t>opracowania </w:t>
      </w:r>
      <w:r w:rsidRPr="00B62503">
        <w:rPr>
          <w:sz w:val="22"/>
          <w:szCs w:val="22"/>
          <w:shd w:val="clear" w:color="auto" w:fill="FFFFFF"/>
          <w:lang w:eastAsia="pl-PL"/>
        </w:rPr>
        <w:t xml:space="preserve">wniosku o dokonanie Opinii o Celowości Inwestycji (OCI) wraz </w:t>
      </w:r>
      <w:r>
        <w:rPr>
          <w:sz w:val="22"/>
          <w:szCs w:val="22"/>
          <w:shd w:val="clear" w:color="auto" w:fill="FFFFFF"/>
          <w:lang w:eastAsia="pl-PL"/>
        </w:rPr>
        <w:t xml:space="preserve">                             </w:t>
      </w:r>
      <w:r w:rsidRPr="00B62503">
        <w:rPr>
          <w:sz w:val="22"/>
          <w:szCs w:val="22"/>
          <w:shd w:val="clear" w:color="auto" w:fill="FFFFFF"/>
          <w:lang w:eastAsia="pl-PL"/>
        </w:rPr>
        <w:t>z Instrumentem Oceny Wniosków Inwestycyjnych w Służbie Zdrowia (IOWISZ) celem złożenia go przez Zamawiającego właściwemu Organowi – w terminie do dnia …………… r.</w:t>
      </w:r>
    </w:p>
    <w:p w14:paraId="12A97B4B" w14:textId="696385DE" w:rsidR="00371594" w:rsidRPr="00B62503" w:rsidRDefault="00A04309" w:rsidP="00371594">
      <w:pPr>
        <w:numPr>
          <w:ilvl w:val="1"/>
          <w:numId w:val="16"/>
        </w:numPr>
        <w:shd w:val="clear" w:color="auto" w:fill="FFFFFF"/>
        <w:suppressAutoHyphens w:val="0"/>
        <w:jc w:val="both"/>
        <w:rPr>
          <w:lang w:eastAsia="pl-PL"/>
        </w:rPr>
      </w:pPr>
      <w:r>
        <w:rPr>
          <w:sz w:val="22"/>
          <w:szCs w:val="22"/>
          <w:shd w:val="clear" w:color="auto" w:fill="FFFFFF"/>
          <w:lang w:eastAsia="pl-PL"/>
        </w:rPr>
        <w:t>w</w:t>
      </w:r>
      <w:r w:rsidR="00371594" w:rsidRPr="00B62503">
        <w:rPr>
          <w:sz w:val="22"/>
          <w:szCs w:val="22"/>
          <w:shd w:val="clear" w:color="auto" w:fill="FFFFFF"/>
          <w:lang w:eastAsia="pl-PL"/>
        </w:rPr>
        <w:t xml:space="preserve"> wypadku uzyskania negatywnej OCI, Wykonawca zobowiązany </w:t>
      </w:r>
      <w:r w:rsidR="00371594">
        <w:rPr>
          <w:sz w:val="22"/>
          <w:szCs w:val="22"/>
          <w:shd w:val="clear" w:color="auto" w:fill="FFFFFF"/>
          <w:lang w:eastAsia="pl-PL"/>
        </w:rPr>
        <w:t xml:space="preserve"> będzie </w:t>
      </w:r>
      <w:r>
        <w:rPr>
          <w:sz w:val="22"/>
          <w:szCs w:val="22"/>
          <w:shd w:val="clear" w:color="auto" w:fill="FFFFFF"/>
          <w:lang w:eastAsia="pl-PL"/>
        </w:rPr>
        <w:t xml:space="preserve">                              </w:t>
      </w:r>
      <w:r w:rsidR="00371594">
        <w:rPr>
          <w:sz w:val="22"/>
          <w:szCs w:val="22"/>
          <w:shd w:val="clear" w:color="auto" w:fill="FFFFFF"/>
          <w:lang w:eastAsia="pl-PL"/>
        </w:rPr>
        <w:t xml:space="preserve">do przygotowania </w:t>
      </w:r>
      <w:r w:rsidR="00371594" w:rsidRPr="00B62503">
        <w:rPr>
          <w:sz w:val="22"/>
          <w:szCs w:val="22"/>
          <w:shd w:val="clear" w:color="auto" w:fill="FFFFFF"/>
          <w:lang w:eastAsia="pl-PL"/>
        </w:rPr>
        <w:t xml:space="preserve">środka odwoławczego w postaci protestu. </w:t>
      </w:r>
      <w:r w:rsidR="00371594">
        <w:rPr>
          <w:sz w:val="22"/>
          <w:szCs w:val="22"/>
          <w:shd w:val="clear" w:color="auto" w:fill="FFFFFF"/>
          <w:lang w:eastAsia="pl-PL"/>
        </w:rPr>
        <w:t>O</w:t>
      </w:r>
      <w:r w:rsidR="00371594" w:rsidRPr="00B62503">
        <w:rPr>
          <w:sz w:val="22"/>
          <w:szCs w:val="22"/>
          <w:shd w:val="clear" w:color="auto" w:fill="FFFFFF"/>
          <w:lang w:eastAsia="pl-PL"/>
        </w:rPr>
        <w:t>dbiór wykonanych opracowań zostanie stwierdzony protokołem zdawczo – odbiorczym.</w:t>
      </w:r>
    </w:p>
    <w:p w14:paraId="0AEBBA66" w14:textId="77777777" w:rsidR="00371594" w:rsidRPr="00B62503" w:rsidRDefault="00371594" w:rsidP="00371594">
      <w:pPr>
        <w:numPr>
          <w:ilvl w:val="0"/>
          <w:numId w:val="3"/>
        </w:numPr>
        <w:contextualSpacing/>
        <w:jc w:val="both"/>
        <w:rPr>
          <w:rFonts w:eastAsia="Microsoft YaHei"/>
          <w:sz w:val="22"/>
          <w:szCs w:val="22"/>
        </w:rPr>
      </w:pPr>
      <w:r w:rsidRPr="00B62503">
        <w:rPr>
          <w:rFonts w:eastAsia="Microsoft YaHei"/>
          <w:sz w:val="22"/>
          <w:szCs w:val="22"/>
        </w:rPr>
        <w:lastRenderedPageBreak/>
        <w:t xml:space="preserve">Odbiór wniosku o OCI oraz Dokumentacji, zostaną stwierdzone odpowiednimi protokołami zdawczo – odbiorczymi. Protokoły podpisane zostaną przez Wykonawcę oraz osoby skierowane przez Zamawiającego do realizacji Umowy, o których mowa w § 12 Umowy. </w:t>
      </w:r>
    </w:p>
    <w:p w14:paraId="105A9FD8" w14:textId="77777777" w:rsidR="00371594" w:rsidRPr="00B62503" w:rsidRDefault="00371594" w:rsidP="00371594">
      <w:pPr>
        <w:numPr>
          <w:ilvl w:val="0"/>
          <w:numId w:val="3"/>
        </w:numPr>
        <w:contextualSpacing/>
        <w:jc w:val="both"/>
        <w:rPr>
          <w:rFonts w:eastAsia="Microsoft YaHei"/>
          <w:sz w:val="22"/>
          <w:szCs w:val="22"/>
        </w:rPr>
      </w:pPr>
      <w:r w:rsidRPr="00B62503">
        <w:rPr>
          <w:rFonts w:eastAsia="Microsoft YaHei"/>
          <w:sz w:val="22"/>
          <w:szCs w:val="22"/>
        </w:rPr>
        <w:t xml:space="preserve">Wykonawca zgłosi Zamawiającemu gotowość do odbioru opracowanych wniosku o OCI lub Dokumentacji w terminie … dni przed terminami, w którym odbiory mają być dokonane. Wraz ze zgłoszeniem gotowości do odbioru Wykonawca przedstawi Zamawiającemu 1 egzemplarz wniosku o OCI lub Dokumentacji celem sprawdzenia ich przez Zamawiającego. </w:t>
      </w:r>
      <w:r w:rsidRPr="00B62503">
        <w:rPr>
          <w:rFonts w:eastAsia="SimSun"/>
          <w:sz w:val="22"/>
          <w:szCs w:val="22"/>
        </w:rPr>
        <w:t>Dokładną godzinę i miejsce dokonania odbiorów ustali Zamawiający.</w:t>
      </w:r>
    </w:p>
    <w:p w14:paraId="7FB2CB33" w14:textId="13CBE4F7" w:rsidR="00371594" w:rsidRPr="00B62503" w:rsidRDefault="00371594" w:rsidP="00371594">
      <w:pPr>
        <w:numPr>
          <w:ilvl w:val="0"/>
          <w:numId w:val="3"/>
        </w:numPr>
        <w:contextualSpacing/>
        <w:jc w:val="both"/>
        <w:rPr>
          <w:rFonts w:eastAsia="Microsoft YaHei"/>
          <w:sz w:val="22"/>
          <w:szCs w:val="22"/>
        </w:rPr>
      </w:pPr>
      <w:r w:rsidRPr="00B62503">
        <w:rPr>
          <w:rFonts w:eastAsia="Microsoft YaHei"/>
          <w:sz w:val="22"/>
          <w:szCs w:val="22"/>
        </w:rPr>
        <w:t>Zamawiający ma prawo odmówić odbiorów, gdy przekazan</w:t>
      </w:r>
      <w:r w:rsidR="00AB71D7">
        <w:rPr>
          <w:rFonts w:eastAsia="Microsoft YaHei"/>
          <w:sz w:val="22"/>
          <w:szCs w:val="22"/>
        </w:rPr>
        <w:t>y</w:t>
      </w:r>
      <w:r w:rsidRPr="00B62503">
        <w:rPr>
          <w:rFonts w:eastAsia="Microsoft YaHei"/>
          <w:sz w:val="22"/>
          <w:szCs w:val="22"/>
        </w:rPr>
        <w:t xml:space="preserve"> wniosek o OCI lub Dokumentacja nie będą zgodne z OPZ, zawierać będą błędy lub inne nieprawidłowości. </w:t>
      </w:r>
      <w:r w:rsidRPr="00B62503">
        <w:rPr>
          <w:rFonts w:eastAsia="SimSun"/>
          <w:sz w:val="22"/>
          <w:szCs w:val="22"/>
        </w:rPr>
        <w:t>W takim wypadku, Zamawiający wyznaczy Wykonawcy odpowiedni termin do usunięcia nieprawidłowości,</w:t>
      </w:r>
      <w:r>
        <w:rPr>
          <w:rFonts w:eastAsia="SimSun"/>
          <w:sz w:val="22"/>
          <w:szCs w:val="22"/>
        </w:rPr>
        <w:t xml:space="preserve">           </w:t>
      </w:r>
      <w:r w:rsidRPr="00B62503">
        <w:rPr>
          <w:rFonts w:eastAsia="SimSun"/>
          <w:sz w:val="22"/>
          <w:szCs w:val="22"/>
        </w:rPr>
        <w:t xml:space="preserve"> o których mowa w zdaniu pierwszym.  </w:t>
      </w:r>
    </w:p>
    <w:p w14:paraId="092A6A67" w14:textId="230AE15B" w:rsidR="00371594" w:rsidRPr="00B62503" w:rsidRDefault="00371594" w:rsidP="00371594">
      <w:pPr>
        <w:numPr>
          <w:ilvl w:val="0"/>
          <w:numId w:val="3"/>
        </w:numPr>
        <w:contextualSpacing/>
        <w:jc w:val="both"/>
        <w:rPr>
          <w:rFonts w:eastAsia="Microsoft YaHei"/>
          <w:sz w:val="22"/>
          <w:szCs w:val="22"/>
        </w:rPr>
      </w:pPr>
      <w:r w:rsidRPr="00B62503">
        <w:rPr>
          <w:rFonts w:eastAsia="Microsoft YaHei"/>
          <w:sz w:val="22"/>
          <w:szCs w:val="22"/>
        </w:rPr>
        <w:t xml:space="preserve">W ramach Etapu II, Wykonawca zobowiązuje się </w:t>
      </w:r>
      <w:r w:rsidRPr="00B62503">
        <w:rPr>
          <w:spacing w:val="-2"/>
          <w:sz w:val="22"/>
          <w:szCs w:val="22"/>
        </w:rPr>
        <w:t xml:space="preserve">do </w:t>
      </w:r>
      <w:r w:rsidRPr="00B62503">
        <w:rPr>
          <w:spacing w:val="-1"/>
          <w:sz w:val="22"/>
          <w:szCs w:val="22"/>
        </w:rPr>
        <w:t>monitorowania toczącego się postępowania przed Instytucją od momentu złożenia Wniosku o dofinansowanie do zakończenia procedury</w:t>
      </w:r>
      <w:r w:rsidRPr="00B62503">
        <w:rPr>
          <w:b/>
          <w:sz w:val="22"/>
          <w:szCs w:val="22"/>
        </w:rPr>
        <w:t xml:space="preserve">, </w:t>
      </w:r>
      <w:r>
        <w:rPr>
          <w:b/>
          <w:sz w:val="22"/>
          <w:szCs w:val="22"/>
        </w:rPr>
        <w:t xml:space="preserve">             </w:t>
      </w:r>
      <w:r w:rsidRPr="00B62503">
        <w:rPr>
          <w:sz w:val="22"/>
          <w:szCs w:val="22"/>
        </w:rPr>
        <w:t>w tym:</w:t>
      </w:r>
      <w:r w:rsidRPr="00B62503">
        <w:rPr>
          <w:b/>
          <w:sz w:val="22"/>
          <w:szCs w:val="22"/>
        </w:rPr>
        <w:t xml:space="preserve"> </w:t>
      </w:r>
      <w:r w:rsidRPr="00B62503">
        <w:rPr>
          <w:spacing w:val="-1"/>
          <w:sz w:val="22"/>
          <w:szCs w:val="22"/>
        </w:rPr>
        <w:t xml:space="preserve">świadczenia usług doradczych, w zakresie czynności i zdarzeń zaistniałych po złożeniu Wniosku, </w:t>
      </w:r>
      <w:r w:rsidRPr="00B62503">
        <w:rPr>
          <w:spacing w:val="-2"/>
          <w:sz w:val="22"/>
          <w:szCs w:val="22"/>
        </w:rPr>
        <w:t xml:space="preserve">dokonywania zmian i uzupełnień braków w Dokumentacji, o ile Zamawiający zostanie do tego wezwany </w:t>
      </w:r>
      <w:r w:rsidRPr="00B62503">
        <w:rPr>
          <w:b/>
          <w:sz w:val="22"/>
          <w:szCs w:val="22"/>
        </w:rPr>
        <w:t xml:space="preserve">- </w:t>
      </w:r>
      <w:r w:rsidRPr="00B62503">
        <w:rPr>
          <w:spacing w:val="-2"/>
          <w:sz w:val="22"/>
          <w:szCs w:val="22"/>
        </w:rPr>
        <w:t xml:space="preserve">wspomniane czynności dokonywane będą w terminach odpowiednich </w:t>
      </w:r>
      <w:r>
        <w:rPr>
          <w:spacing w:val="-2"/>
          <w:sz w:val="22"/>
          <w:szCs w:val="22"/>
        </w:rPr>
        <w:t xml:space="preserve">                            </w:t>
      </w:r>
      <w:r w:rsidRPr="00B62503">
        <w:rPr>
          <w:spacing w:val="-2"/>
          <w:sz w:val="22"/>
          <w:szCs w:val="22"/>
        </w:rPr>
        <w:t>do zadośćuczynieni</w:t>
      </w:r>
      <w:r w:rsidR="00AB6621">
        <w:rPr>
          <w:spacing w:val="-2"/>
          <w:sz w:val="22"/>
          <w:szCs w:val="22"/>
        </w:rPr>
        <w:t xml:space="preserve">a </w:t>
      </w:r>
      <w:r w:rsidRPr="00B62503">
        <w:rPr>
          <w:spacing w:val="-2"/>
          <w:sz w:val="22"/>
          <w:szCs w:val="22"/>
        </w:rPr>
        <w:t xml:space="preserve">wszelkim wezwaniom Instytucji oraz do należytego wypełnienia wszelkich obowiązków spoczywających na Zamawiającym jako Wnioskodawcy, nie później niż </w:t>
      </w:r>
      <w:r>
        <w:rPr>
          <w:spacing w:val="-2"/>
          <w:sz w:val="22"/>
          <w:szCs w:val="22"/>
        </w:rPr>
        <w:t xml:space="preserve">                                 </w:t>
      </w:r>
      <w:r w:rsidRPr="00B62503">
        <w:rPr>
          <w:spacing w:val="-2"/>
          <w:sz w:val="22"/>
          <w:szCs w:val="22"/>
        </w:rPr>
        <w:t xml:space="preserve">w terminach wyznaczonych przez Zamawiającego. </w:t>
      </w:r>
    </w:p>
    <w:p w14:paraId="3B40A319" w14:textId="77777777" w:rsidR="00371594" w:rsidRPr="00B62503" w:rsidRDefault="00371594" w:rsidP="00371594">
      <w:pPr>
        <w:numPr>
          <w:ilvl w:val="0"/>
          <w:numId w:val="3"/>
        </w:numPr>
        <w:contextualSpacing/>
        <w:jc w:val="both"/>
        <w:rPr>
          <w:rFonts w:eastAsia="Microsoft YaHei"/>
          <w:sz w:val="22"/>
          <w:szCs w:val="22"/>
        </w:rPr>
      </w:pPr>
      <w:r w:rsidRPr="00B62503">
        <w:rPr>
          <w:spacing w:val="-2"/>
          <w:sz w:val="22"/>
          <w:szCs w:val="22"/>
        </w:rPr>
        <w:t xml:space="preserve">Jeśli w ramach Etapu II, Wykonawca dokonywał będzie zmian lub uzupełnień braków Dokumentacji, przekazanie Zamawiającemu tych zmian lub uzupełnień stwierdzone zostanie protokołami zdawczo-odbiorczymi. </w:t>
      </w:r>
    </w:p>
    <w:p w14:paraId="39BDB9F8" w14:textId="77777777" w:rsidR="00371594" w:rsidRPr="00B62503" w:rsidRDefault="00371594" w:rsidP="00371594">
      <w:pPr>
        <w:jc w:val="both"/>
        <w:rPr>
          <w:rFonts w:eastAsia="Microsoft YaHei"/>
          <w:sz w:val="22"/>
          <w:szCs w:val="22"/>
        </w:rPr>
      </w:pPr>
    </w:p>
    <w:p w14:paraId="3E94284D" w14:textId="77777777" w:rsidR="00371594" w:rsidRPr="00B62503" w:rsidRDefault="00371594" w:rsidP="00371594">
      <w:pPr>
        <w:jc w:val="both"/>
        <w:rPr>
          <w:rFonts w:eastAsia="Microsoft YaHei"/>
          <w:sz w:val="22"/>
          <w:szCs w:val="22"/>
        </w:rPr>
      </w:pPr>
    </w:p>
    <w:p w14:paraId="54DAD735" w14:textId="77777777" w:rsidR="00371594" w:rsidRPr="00B62503" w:rsidRDefault="00371594" w:rsidP="00371594">
      <w:pPr>
        <w:jc w:val="center"/>
        <w:rPr>
          <w:rFonts w:eastAsia="Microsoft YaHei"/>
          <w:b/>
          <w:sz w:val="22"/>
          <w:szCs w:val="22"/>
        </w:rPr>
      </w:pPr>
      <w:r w:rsidRPr="00B62503">
        <w:rPr>
          <w:rFonts w:eastAsia="Microsoft YaHei"/>
          <w:b/>
          <w:sz w:val="22"/>
          <w:szCs w:val="22"/>
        </w:rPr>
        <w:t>§ 3</w:t>
      </w:r>
    </w:p>
    <w:p w14:paraId="6A7EDFCC" w14:textId="6B0C857D" w:rsidR="00371594" w:rsidRPr="00B62503" w:rsidRDefault="00371594" w:rsidP="00371594">
      <w:pPr>
        <w:numPr>
          <w:ilvl w:val="3"/>
          <w:numId w:val="3"/>
        </w:numPr>
        <w:contextualSpacing/>
        <w:jc w:val="both"/>
        <w:rPr>
          <w:rFonts w:eastAsia="Microsoft YaHei"/>
          <w:sz w:val="22"/>
          <w:szCs w:val="22"/>
        </w:rPr>
      </w:pPr>
      <w:r w:rsidRPr="00B62503">
        <w:rPr>
          <w:rFonts w:eastAsia="Microsoft YaHei"/>
          <w:sz w:val="22"/>
          <w:szCs w:val="22"/>
        </w:rPr>
        <w:t>Na każdym Etapie wykonywania Umowy, Wykonawca zobowiązany będzie okazywania Zamawiającemu projektów wniosku OCI, Dokumentacji oraz zmian lub uzupełnień braków Dokumentacji, wyjaśniania wątpliwości Zamawiającego, odpowiedzi na pytania Zamawiającego, uwzględniania uwag Zamawiającego lub przedstawiania uzasadnienia nieuwzględnienia tych uwag. Czynności Zamawiającego, o których mowa z zdaniu pierwszym wykonywane będą przez osoby skierowane przez Zamawiającego do realizacji Umowy,</w:t>
      </w:r>
      <w:r>
        <w:rPr>
          <w:rFonts w:eastAsia="Microsoft YaHei"/>
          <w:sz w:val="22"/>
          <w:szCs w:val="22"/>
        </w:rPr>
        <w:t xml:space="preserve">                     </w:t>
      </w:r>
      <w:r w:rsidRPr="00B62503">
        <w:rPr>
          <w:rFonts w:eastAsia="Microsoft YaHei"/>
          <w:sz w:val="22"/>
          <w:szCs w:val="22"/>
        </w:rPr>
        <w:t xml:space="preserve"> o których mowa w § 12 Umowy. </w:t>
      </w:r>
    </w:p>
    <w:p w14:paraId="205C8342" w14:textId="77777777" w:rsidR="00371594" w:rsidRPr="00B62503" w:rsidRDefault="00371594" w:rsidP="00371594">
      <w:pPr>
        <w:numPr>
          <w:ilvl w:val="3"/>
          <w:numId w:val="3"/>
        </w:numPr>
        <w:contextualSpacing/>
        <w:jc w:val="both"/>
        <w:rPr>
          <w:rFonts w:eastAsia="Microsoft YaHei"/>
          <w:sz w:val="22"/>
          <w:szCs w:val="22"/>
        </w:rPr>
      </w:pPr>
      <w:r w:rsidRPr="00B62503">
        <w:rPr>
          <w:rFonts w:eastAsia="Microsoft YaHei"/>
          <w:sz w:val="22"/>
          <w:szCs w:val="22"/>
        </w:rPr>
        <w:t xml:space="preserve">W celu, o którym mowa w ust. 1, Osoby skierowane przez Zamawiającego do realizacji Umowy, o których mowa w § 12 Umowy, będą mogły zwoływać spotkania robocze na których Wykonawca będzie miał obowiązek się stawić. </w:t>
      </w:r>
    </w:p>
    <w:p w14:paraId="18242EE8" w14:textId="50C72C97" w:rsidR="00371594" w:rsidRPr="00B62503" w:rsidRDefault="00371594" w:rsidP="00371594">
      <w:pPr>
        <w:numPr>
          <w:ilvl w:val="3"/>
          <w:numId w:val="3"/>
        </w:numPr>
        <w:contextualSpacing/>
        <w:jc w:val="both"/>
        <w:rPr>
          <w:rFonts w:eastAsia="Microsoft YaHei"/>
          <w:sz w:val="22"/>
          <w:szCs w:val="22"/>
        </w:rPr>
      </w:pPr>
      <w:r w:rsidRPr="00B62503">
        <w:rPr>
          <w:sz w:val="22"/>
          <w:szCs w:val="22"/>
        </w:rPr>
        <w:t>Wykonawca zobowiązany jest do pisemnego zgłaszania Zamawiającemu wszelkich okoliczności, które stwierdzi w trakcie wykonywania Umowy, a które miały będą wpływ</w:t>
      </w:r>
      <w:r>
        <w:rPr>
          <w:sz w:val="22"/>
          <w:szCs w:val="22"/>
        </w:rPr>
        <w:t xml:space="preserve">                      </w:t>
      </w:r>
      <w:r w:rsidRPr="00B62503">
        <w:rPr>
          <w:sz w:val="22"/>
          <w:szCs w:val="22"/>
        </w:rPr>
        <w:t xml:space="preserve"> na jej prawidłowe wykonanie. </w:t>
      </w:r>
    </w:p>
    <w:p w14:paraId="3F282909" w14:textId="77777777" w:rsidR="00371594" w:rsidRPr="00B62503" w:rsidRDefault="00371594" w:rsidP="00371594">
      <w:pPr>
        <w:numPr>
          <w:ilvl w:val="3"/>
          <w:numId w:val="3"/>
        </w:numPr>
        <w:contextualSpacing/>
        <w:jc w:val="both"/>
        <w:rPr>
          <w:rFonts w:eastAsia="Microsoft YaHei"/>
          <w:sz w:val="22"/>
          <w:szCs w:val="22"/>
        </w:rPr>
      </w:pPr>
      <w:r w:rsidRPr="00B62503">
        <w:rPr>
          <w:color w:val="000000"/>
          <w:sz w:val="22"/>
          <w:szCs w:val="22"/>
        </w:rPr>
        <w:t xml:space="preserve">Zamawiający zobowiązuje się do dostarczania Wykonawcy, wszelkich dokumentów niezbędnych do wykonania Umowy. Wykonawca ma obowiązek niezwłocznej weryfikacji dokumentów, o których mowa w zdaniu pierwszym i zgłoszenia ewentualnych uwag lub wniosków o dostarczenie innych niezbędnych dokumentów. </w:t>
      </w:r>
    </w:p>
    <w:p w14:paraId="02BB254D" w14:textId="77777777" w:rsidR="00371594" w:rsidRPr="00B62503" w:rsidRDefault="00371594" w:rsidP="00371594">
      <w:pPr>
        <w:rPr>
          <w:b/>
          <w:bCs/>
          <w:color w:val="000000"/>
          <w:sz w:val="22"/>
          <w:szCs w:val="22"/>
        </w:rPr>
      </w:pPr>
    </w:p>
    <w:p w14:paraId="6092A515" w14:textId="77777777" w:rsidR="00371594" w:rsidRPr="00B62503" w:rsidRDefault="00371594" w:rsidP="00371594">
      <w:pPr>
        <w:ind w:left="289" w:hanging="289"/>
        <w:jc w:val="both"/>
        <w:rPr>
          <w:sz w:val="22"/>
          <w:szCs w:val="22"/>
        </w:rPr>
      </w:pPr>
    </w:p>
    <w:p w14:paraId="74D3F39D" w14:textId="77777777" w:rsidR="00371594" w:rsidRPr="00B62503" w:rsidRDefault="00371594" w:rsidP="00371594">
      <w:pPr>
        <w:tabs>
          <w:tab w:val="left" w:pos="700"/>
        </w:tabs>
        <w:ind w:left="711" w:hanging="422"/>
        <w:jc w:val="center"/>
        <w:rPr>
          <w:b/>
          <w:bCs/>
          <w:color w:val="000000"/>
          <w:sz w:val="22"/>
          <w:szCs w:val="22"/>
        </w:rPr>
      </w:pPr>
      <w:r w:rsidRPr="00B62503">
        <w:rPr>
          <w:b/>
          <w:bCs/>
          <w:color w:val="000000"/>
          <w:sz w:val="22"/>
          <w:szCs w:val="22"/>
        </w:rPr>
        <w:t>§ 4</w:t>
      </w:r>
    </w:p>
    <w:p w14:paraId="0235CED7" w14:textId="378120C2" w:rsidR="00371594" w:rsidRPr="00B62503" w:rsidRDefault="00371594" w:rsidP="00371594">
      <w:pPr>
        <w:numPr>
          <w:ilvl w:val="0"/>
          <w:numId w:val="5"/>
        </w:numPr>
        <w:contextualSpacing/>
        <w:jc w:val="both"/>
        <w:rPr>
          <w:bCs/>
          <w:sz w:val="22"/>
          <w:szCs w:val="22"/>
        </w:rPr>
      </w:pPr>
      <w:r w:rsidRPr="00B62503">
        <w:rPr>
          <w:bCs/>
          <w:sz w:val="22"/>
          <w:szCs w:val="22"/>
        </w:rPr>
        <w:t xml:space="preserve">Łączne, przewidziane wynagrodzenie dla Wykonawcy wynosi ……. złotych netto wraz </w:t>
      </w:r>
      <w:r>
        <w:rPr>
          <w:bCs/>
          <w:sz w:val="22"/>
          <w:szCs w:val="22"/>
        </w:rPr>
        <w:t xml:space="preserve">                        </w:t>
      </w:r>
      <w:r w:rsidRPr="00B62503">
        <w:rPr>
          <w:bCs/>
          <w:sz w:val="22"/>
          <w:szCs w:val="22"/>
        </w:rPr>
        <w:t xml:space="preserve">z należnym podatkiem VAT w wysokości …. % (tj. brutto ……. zł). </w:t>
      </w:r>
    </w:p>
    <w:p w14:paraId="654CCADF" w14:textId="37E42DE3" w:rsidR="00371594" w:rsidRPr="00B62503" w:rsidRDefault="00371594" w:rsidP="00371594">
      <w:pPr>
        <w:numPr>
          <w:ilvl w:val="0"/>
          <w:numId w:val="5"/>
        </w:numPr>
        <w:contextualSpacing/>
        <w:jc w:val="both"/>
        <w:rPr>
          <w:bCs/>
          <w:sz w:val="22"/>
          <w:szCs w:val="22"/>
        </w:rPr>
      </w:pPr>
      <w:r w:rsidRPr="00B62503">
        <w:rPr>
          <w:bCs/>
          <w:sz w:val="22"/>
          <w:szCs w:val="22"/>
        </w:rPr>
        <w:t xml:space="preserve">Wysokość należnego Wykonawcy wynagrodzenia zależna będzie od oceny Wniosku </w:t>
      </w:r>
      <w:r>
        <w:rPr>
          <w:bCs/>
          <w:sz w:val="22"/>
          <w:szCs w:val="22"/>
        </w:rPr>
        <w:t xml:space="preserve">                                </w:t>
      </w:r>
      <w:r w:rsidRPr="00B62503">
        <w:rPr>
          <w:bCs/>
          <w:sz w:val="22"/>
          <w:szCs w:val="22"/>
        </w:rPr>
        <w:t xml:space="preserve">o dofinansowanie przez </w:t>
      </w:r>
      <w:r w:rsidRPr="00B62503">
        <w:rPr>
          <w:spacing w:val="-1"/>
          <w:sz w:val="22"/>
          <w:szCs w:val="22"/>
        </w:rPr>
        <w:t xml:space="preserve">Instytucję. Wynagrodzenie </w:t>
      </w:r>
      <w:r w:rsidRPr="00B62503">
        <w:rPr>
          <w:sz w:val="22"/>
          <w:szCs w:val="22"/>
        </w:rPr>
        <w:t>płatne będzie w określonych niżej transzach:</w:t>
      </w:r>
    </w:p>
    <w:p w14:paraId="4E0FB2C4" w14:textId="03D6DFFF" w:rsidR="00371594" w:rsidRPr="00B62503" w:rsidRDefault="00371594" w:rsidP="00371594">
      <w:pPr>
        <w:numPr>
          <w:ilvl w:val="1"/>
          <w:numId w:val="5"/>
        </w:numPr>
        <w:contextualSpacing/>
        <w:jc w:val="both"/>
        <w:rPr>
          <w:bCs/>
          <w:sz w:val="22"/>
          <w:szCs w:val="22"/>
        </w:rPr>
      </w:pPr>
      <w:r w:rsidRPr="00B62503">
        <w:rPr>
          <w:bCs/>
          <w:sz w:val="22"/>
          <w:szCs w:val="22"/>
        </w:rPr>
        <w:t>50% wynagrodzenia, o którym mowa w ust. 1 – płatne po złożeniu wniosku IOWISZ</w:t>
      </w:r>
      <w:r w:rsidR="001A62A1">
        <w:rPr>
          <w:bCs/>
          <w:sz w:val="22"/>
          <w:szCs w:val="22"/>
        </w:rPr>
        <w:t>,</w:t>
      </w:r>
    </w:p>
    <w:p w14:paraId="4B49ED4F" w14:textId="24D4E33C" w:rsidR="00371594" w:rsidRPr="00B62503" w:rsidRDefault="00371594" w:rsidP="00371594">
      <w:pPr>
        <w:numPr>
          <w:ilvl w:val="1"/>
          <w:numId w:val="5"/>
        </w:numPr>
        <w:contextualSpacing/>
        <w:jc w:val="both"/>
        <w:rPr>
          <w:bCs/>
          <w:sz w:val="22"/>
          <w:szCs w:val="22"/>
        </w:rPr>
      </w:pPr>
      <w:r w:rsidRPr="00B62503">
        <w:rPr>
          <w:bCs/>
          <w:sz w:val="22"/>
          <w:szCs w:val="22"/>
        </w:rPr>
        <w:t>30% wynagrodzenia, o którym mowa w ust. 1 – płatne po uzyskaniu opinii o celowości inwestycji</w:t>
      </w:r>
      <w:r w:rsidR="00AB6621">
        <w:rPr>
          <w:bCs/>
          <w:sz w:val="22"/>
          <w:szCs w:val="22"/>
        </w:rPr>
        <w:t>,</w:t>
      </w:r>
    </w:p>
    <w:p w14:paraId="6E21BCF3" w14:textId="77777777" w:rsidR="00371594" w:rsidRPr="00B62503" w:rsidRDefault="00371594" w:rsidP="00371594">
      <w:pPr>
        <w:numPr>
          <w:ilvl w:val="1"/>
          <w:numId w:val="5"/>
        </w:numPr>
        <w:contextualSpacing/>
        <w:jc w:val="both"/>
        <w:rPr>
          <w:bCs/>
          <w:sz w:val="22"/>
          <w:szCs w:val="22"/>
        </w:rPr>
      </w:pPr>
      <w:r w:rsidRPr="00B62503">
        <w:rPr>
          <w:bCs/>
          <w:sz w:val="22"/>
          <w:szCs w:val="22"/>
        </w:rPr>
        <w:t xml:space="preserve">20% wynagrodzenia, o którym mowa w ust. 1 – płatne pod warunkiem pozytywnej oceny merytorycznej Wniosku o dofinansowanie przez Instytucję, </w:t>
      </w:r>
    </w:p>
    <w:p w14:paraId="1F5A9A89" w14:textId="77777777" w:rsidR="00371594" w:rsidRPr="00B62503" w:rsidRDefault="00371594" w:rsidP="00371594">
      <w:pPr>
        <w:numPr>
          <w:ilvl w:val="0"/>
          <w:numId w:val="5"/>
        </w:numPr>
        <w:contextualSpacing/>
        <w:jc w:val="both"/>
        <w:rPr>
          <w:bCs/>
          <w:sz w:val="22"/>
          <w:szCs w:val="22"/>
        </w:rPr>
      </w:pPr>
      <w:r w:rsidRPr="00B62503">
        <w:rPr>
          <w:bCs/>
          <w:sz w:val="22"/>
          <w:szCs w:val="22"/>
        </w:rPr>
        <w:lastRenderedPageBreak/>
        <w:t xml:space="preserve">Wynagrodzenie płatne będzie w terminie 14 dni od dnia doręczenia Zamawiającemu prawidłowo wystawionej faktury VAT dotyczącej każdej z transz wskazanych w ust 2. Podstawą do wystawienia faktur VAT będzie spełnienie warunków, o których mowa w ust. 2 lit. a)-b). </w:t>
      </w:r>
    </w:p>
    <w:p w14:paraId="71E72EBE" w14:textId="4B1B2CDE" w:rsidR="00371594" w:rsidRPr="00B62503" w:rsidRDefault="00371594" w:rsidP="00371594">
      <w:pPr>
        <w:numPr>
          <w:ilvl w:val="0"/>
          <w:numId w:val="5"/>
        </w:numPr>
        <w:tabs>
          <w:tab w:val="left" w:pos="360"/>
        </w:tabs>
        <w:autoSpaceDE w:val="0"/>
        <w:jc w:val="both"/>
        <w:rPr>
          <w:rFonts w:eastAsia="SimSun"/>
          <w:kern w:val="1"/>
          <w:sz w:val="22"/>
          <w:szCs w:val="22"/>
        </w:rPr>
      </w:pPr>
      <w:r w:rsidRPr="00B62503">
        <w:rPr>
          <w:rFonts w:eastAsia="SimSun"/>
          <w:kern w:val="1"/>
          <w:sz w:val="22"/>
          <w:szCs w:val="22"/>
        </w:rPr>
        <w:t xml:space="preserve">Wynagrodzenie płatne będzie na rachunek bankowy Wykonawcy o nr ………… </w:t>
      </w:r>
      <w:r w:rsidR="00A04309">
        <w:rPr>
          <w:rFonts w:eastAsia="SimSun"/>
          <w:kern w:val="1"/>
          <w:sz w:val="22"/>
          <w:szCs w:val="22"/>
        </w:rPr>
        <w:t>z</w:t>
      </w:r>
      <w:r w:rsidRPr="00B62503">
        <w:rPr>
          <w:rFonts w:eastAsia="SimSun"/>
          <w:kern w:val="1"/>
          <w:sz w:val="22"/>
          <w:szCs w:val="22"/>
        </w:rPr>
        <w:t xml:space="preserve">a dzień zapłaty uważa się dzień obciążenia rachunku bankowego Zamawiającego. </w:t>
      </w:r>
    </w:p>
    <w:p w14:paraId="4CF918F9" w14:textId="77777777" w:rsidR="00371594" w:rsidRPr="00B62503" w:rsidRDefault="00371594" w:rsidP="00371594">
      <w:pPr>
        <w:numPr>
          <w:ilvl w:val="0"/>
          <w:numId w:val="5"/>
        </w:numPr>
        <w:contextualSpacing/>
        <w:jc w:val="both"/>
        <w:rPr>
          <w:bCs/>
          <w:sz w:val="22"/>
          <w:szCs w:val="22"/>
        </w:rPr>
      </w:pPr>
      <w:r w:rsidRPr="00B62503">
        <w:rPr>
          <w:bCs/>
          <w:sz w:val="22"/>
          <w:szCs w:val="22"/>
        </w:rPr>
        <w:t xml:space="preserve">Wynagrodzenie ma charakter ryczałtowy. </w:t>
      </w:r>
    </w:p>
    <w:p w14:paraId="0B3FDC4E" w14:textId="77777777" w:rsidR="00371594" w:rsidRPr="00B62503" w:rsidRDefault="00371594" w:rsidP="00371594">
      <w:pPr>
        <w:widowControl w:val="0"/>
        <w:numPr>
          <w:ilvl w:val="0"/>
          <w:numId w:val="5"/>
        </w:numPr>
        <w:tabs>
          <w:tab w:val="left" w:pos="360"/>
        </w:tabs>
        <w:autoSpaceDE w:val="0"/>
        <w:jc w:val="both"/>
        <w:rPr>
          <w:rFonts w:eastAsia="SimSun"/>
          <w:kern w:val="1"/>
          <w:sz w:val="22"/>
          <w:szCs w:val="22"/>
        </w:rPr>
      </w:pPr>
      <w:r w:rsidRPr="00B62503">
        <w:rPr>
          <w:rFonts w:eastAsia="SimSun"/>
          <w:kern w:val="1"/>
          <w:sz w:val="22"/>
          <w:szCs w:val="22"/>
        </w:rPr>
        <w:t>Wynagrodzenie Wykonawcy ustalone zostało w oparciu o złożoną ofertę.</w:t>
      </w:r>
    </w:p>
    <w:p w14:paraId="2BF359A1" w14:textId="77777777" w:rsidR="00371594" w:rsidRPr="00B62503" w:rsidRDefault="00371594" w:rsidP="00371594">
      <w:pPr>
        <w:widowControl w:val="0"/>
        <w:tabs>
          <w:tab w:val="left" w:pos="360"/>
        </w:tabs>
        <w:autoSpaceDE w:val="0"/>
        <w:ind w:left="360"/>
        <w:jc w:val="both"/>
        <w:rPr>
          <w:rFonts w:eastAsia="SimSun"/>
          <w:kern w:val="1"/>
          <w:sz w:val="22"/>
          <w:szCs w:val="22"/>
        </w:rPr>
      </w:pPr>
    </w:p>
    <w:p w14:paraId="31C23F4B" w14:textId="77777777" w:rsidR="00371594" w:rsidRPr="00B62503" w:rsidRDefault="00371594" w:rsidP="00371594">
      <w:pPr>
        <w:widowControl w:val="0"/>
        <w:tabs>
          <w:tab w:val="left" w:pos="360"/>
        </w:tabs>
        <w:autoSpaceDE w:val="0"/>
        <w:jc w:val="both"/>
        <w:rPr>
          <w:rFonts w:eastAsia="SimSun"/>
          <w:kern w:val="1"/>
          <w:sz w:val="22"/>
          <w:szCs w:val="22"/>
        </w:rPr>
      </w:pPr>
    </w:p>
    <w:p w14:paraId="0402F6DE" w14:textId="77777777" w:rsidR="00371594" w:rsidRPr="00B62503" w:rsidRDefault="00371594" w:rsidP="00371594">
      <w:pPr>
        <w:widowControl w:val="0"/>
        <w:tabs>
          <w:tab w:val="left" w:pos="360"/>
        </w:tabs>
        <w:autoSpaceDE w:val="0"/>
        <w:jc w:val="center"/>
        <w:rPr>
          <w:rFonts w:eastAsia="SimSun"/>
          <w:b/>
          <w:kern w:val="1"/>
          <w:sz w:val="22"/>
          <w:szCs w:val="22"/>
        </w:rPr>
      </w:pPr>
      <w:r w:rsidRPr="00B62503">
        <w:rPr>
          <w:rFonts w:eastAsia="SimSun"/>
          <w:b/>
          <w:kern w:val="1"/>
          <w:sz w:val="22"/>
          <w:szCs w:val="22"/>
        </w:rPr>
        <w:t>§ 5</w:t>
      </w:r>
    </w:p>
    <w:p w14:paraId="00C5553B" w14:textId="77777777" w:rsidR="00371594" w:rsidRPr="00B62503" w:rsidRDefault="00371594" w:rsidP="00371594">
      <w:pPr>
        <w:widowControl w:val="0"/>
        <w:numPr>
          <w:ilvl w:val="0"/>
          <w:numId w:val="6"/>
        </w:numPr>
        <w:tabs>
          <w:tab w:val="left" w:pos="360"/>
        </w:tabs>
        <w:autoSpaceDE w:val="0"/>
        <w:jc w:val="both"/>
        <w:rPr>
          <w:rFonts w:eastAsia="SimSun"/>
          <w:kern w:val="1"/>
          <w:sz w:val="22"/>
          <w:szCs w:val="22"/>
        </w:rPr>
      </w:pPr>
      <w:r w:rsidRPr="00B62503">
        <w:rPr>
          <w:rFonts w:eastAsia="SimSun"/>
          <w:kern w:val="1"/>
          <w:sz w:val="22"/>
          <w:szCs w:val="22"/>
        </w:rPr>
        <w:t xml:space="preserve">Wykonawca może powierzyć wykonanie części przedmiotu Umowy podwykonawcom jedynie pod warunkiem uzyskania, wyrażonej na piśmie pod rygorem nieważności, zgody Zamawiającego. </w:t>
      </w:r>
    </w:p>
    <w:p w14:paraId="2D635CDA" w14:textId="77777777" w:rsidR="00371594" w:rsidRPr="00B62503" w:rsidRDefault="00371594" w:rsidP="00371594">
      <w:pPr>
        <w:widowControl w:val="0"/>
        <w:numPr>
          <w:ilvl w:val="0"/>
          <w:numId w:val="6"/>
        </w:numPr>
        <w:tabs>
          <w:tab w:val="left" w:pos="360"/>
        </w:tabs>
        <w:autoSpaceDE w:val="0"/>
        <w:jc w:val="both"/>
        <w:rPr>
          <w:rFonts w:eastAsia="SimSun"/>
          <w:kern w:val="1"/>
          <w:sz w:val="22"/>
          <w:szCs w:val="22"/>
        </w:rPr>
      </w:pPr>
      <w:r w:rsidRPr="00B62503">
        <w:rPr>
          <w:rFonts w:eastAsia="SimSun"/>
          <w:kern w:val="1"/>
          <w:sz w:val="22"/>
          <w:szCs w:val="22"/>
        </w:rPr>
        <w:t xml:space="preserve">Wykonawca przekazuje Zamawiającemu poświadczone za zgodność z oryginałem kopie umów o podwykonawstwo zawartych z podwykonawcami najpóźniej w dniu powierzenia wykonania części przedmiotu Umowy podwykonawcom. </w:t>
      </w:r>
    </w:p>
    <w:p w14:paraId="57EDD550" w14:textId="266E442C" w:rsidR="00371594" w:rsidRPr="00B62503" w:rsidRDefault="00371594" w:rsidP="00371594">
      <w:pPr>
        <w:widowControl w:val="0"/>
        <w:numPr>
          <w:ilvl w:val="0"/>
          <w:numId w:val="6"/>
        </w:numPr>
        <w:tabs>
          <w:tab w:val="left" w:pos="360"/>
        </w:tabs>
        <w:autoSpaceDE w:val="0"/>
        <w:jc w:val="both"/>
        <w:rPr>
          <w:rFonts w:eastAsia="SimSun"/>
          <w:kern w:val="1"/>
          <w:sz w:val="22"/>
          <w:szCs w:val="22"/>
        </w:rPr>
      </w:pPr>
      <w:r w:rsidRPr="00B62503">
        <w:rPr>
          <w:rFonts w:eastAsia="SimSun"/>
          <w:kern w:val="1"/>
          <w:sz w:val="22"/>
          <w:szCs w:val="22"/>
        </w:rPr>
        <w:t xml:space="preserve">Podwykonawca nie ma prawa zlecać dalszym podwykonawcom wykonania jakiejkolwiek części przedmiotu Umowy bez uprzedniej pisemnej zgody Zamawiającego. W umowie podwykonawczej Wykonawca ma obowiązek zamieszczenia postanowienia analogicznego </w:t>
      </w:r>
      <w:r>
        <w:rPr>
          <w:rFonts w:eastAsia="SimSun"/>
          <w:kern w:val="1"/>
          <w:sz w:val="22"/>
          <w:szCs w:val="22"/>
        </w:rPr>
        <w:t xml:space="preserve">              </w:t>
      </w:r>
      <w:r w:rsidRPr="00B62503">
        <w:rPr>
          <w:rFonts w:eastAsia="SimSun"/>
          <w:kern w:val="1"/>
          <w:sz w:val="22"/>
          <w:szCs w:val="22"/>
        </w:rPr>
        <w:t>do zdania pierwszego, pod rygorem zapłaty stosownej kary Umownej, w wysokości co najmniej 10% wynagrodzenia należnego podwykonawcy od Wykonawcy.</w:t>
      </w:r>
    </w:p>
    <w:p w14:paraId="5A1D334B" w14:textId="77777777" w:rsidR="00371594" w:rsidRPr="00B62503" w:rsidRDefault="00371594" w:rsidP="00371594">
      <w:pPr>
        <w:widowControl w:val="0"/>
        <w:numPr>
          <w:ilvl w:val="0"/>
          <w:numId w:val="6"/>
        </w:numPr>
        <w:tabs>
          <w:tab w:val="left" w:pos="360"/>
        </w:tabs>
        <w:autoSpaceDE w:val="0"/>
        <w:jc w:val="both"/>
        <w:rPr>
          <w:rFonts w:eastAsia="SimSun"/>
          <w:kern w:val="1"/>
          <w:sz w:val="22"/>
          <w:szCs w:val="22"/>
        </w:rPr>
      </w:pPr>
      <w:r w:rsidRPr="00B62503">
        <w:rPr>
          <w:rFonts w:eastAsia="SimSun"/>
          <w:kern w:val="1"/>
          <w:sz w:val="22"/>
          <w:szCs w:val="22"/>
        </w:rPr>
        <w:t>W umowie podwykonawczej muszą zostać zawarte postanowienia w przedmiocie przeniesienia praw autorskich z podwykonawcy na Wykonawcę w sposób dostatecznie zabezpieczający interes Zamawiającego jako końcowego odbiorcy tych praw, o czym mowa w § 8 Umowy.</w:t>
      </w:r>
    </w:p>
    <w:p w14:paraId="2D45A282" w14:textId="77777777" w:rsidR="00371594" w:rsidRPr="00B62503" w:rsidRDefault="00371594" w:rsidP="00371594">
      <w:pPr>
        <w:widowControl w:val="0"/>
        <w:tabs>
          <w:tab w:val="left" w:pos="360"/>
        </w:tabs>
        <w:autoSpaceDE w:val="0"/>
        <w:jc w:val="both"/>
        <w:rPr>
          <w:rFonts w:eastAsia="SimSun"/>
          <w:kern w:val="1"/>
          <w:sz w:val="22"/>
          <w:szCs w:val="22"/>
        </w:rPr>
      </w:pPr>
    </w:p>
    <w:p w14:paraId="63781C08" w14:textId="77777777" w:rsidR="00371594" w:rsidRPr="00B62503" w:rsidRDefault="00371594" w:rsidP="00371594">
      <w:pPr>
        <w:widowControl w:val="0"/>
        <w:tabs>
          <w:tab w:val="left" w:pos="360"/>
        </w:tabs>
        <w:autoSpaceDE w:val="0"/>
        <w:jc w:val="both"/>
        <w:rPr>
          <w:rFonts w:eastAsia="SimSun"/>
          <w:kern w:val="1"/>
          <w:sz w:val="22"/>
          <w:szCs w:val="22"/>
        </w:rPr>
      </w:pPr>
    </w:p>
    <w:p w14:paraId="11D851B3" w14:textId="77777777" w:rsidR="00371594" w:rsidRPr="00B62503" w:rsidRDefault="00371594" w:rsidP="00371594">
      <w:pPr>
        <w:widowControl w:val="0"/>
        <w:tabs>
          <w:tab w:val="left" w:pos="360"/>
        </w:tabs>
        <w:autoSpaceDE w:val="0"/>
        <w:jc w:val="center"/>
        <w:rPr>
          <w:rFonts w:eastAsia="SimSun"/>
          <w:b/>
          <w:kern w:val="1"/>
          <w:sz w:val="22"/>
          <w:szCs w:val="22"/>
        </w:rPr>
      </w:pPr>
      <w:r w:rsidRPr="00B62503">
        <w:rPr>
          <w:rFonts w:eastAsia="SimSun"/>
          <w:b/>
          <w:kern w:val="1"/>
          <w:sz w:val="22"/>
          <w:szCs w:val="22"/>
        </w:rPr>
        <w:t>§ 6</w:t>
      </w:r>
    </w:p>
    <w:p w14:paraId="32C2FDFF" w14:textId="77777777" w:rsidR="00371594" w:rsidRPr="00B62503" w:rsidRDefault="00371594" w:rsidP="00371594">
      <w:pPr>
        <w:widowControl w:val="0"/>
        <w:numPr>
          <w:ilvl w:val="0"/>
          <w:numId w:val="7"/>
        </w:numPr>
        <w:tabs>
          <w:tab w:val="left" w:pos="360"/>
        </w:tabs>
        <w:autoSpaceDE w:val="0"/>
        <w:jc w:val="both"/>
        <w:rPr>
          <w:rFonts w:eastAsia="SimSun"/>
          <w:kern w:val="1"/>
          <w:sz w:val="22"/>
          <w:szCs w:val="22"/>
        </w:rPr>
      </w:pPr>
      <w:r w:rsidRPr="00B62503">
        <w:rPr>
          <w:rFonts w:eastAsia="SimSun"/>
          <w:kern w:val="1"/>
          <w:sz w:val="22"/>
          <w:szCs w:val="22"/>
        </w:rPr>
        <w:t>Wykonawca udziela Zamawiającemu rękojmi na wady fizyczne i prawne Dokumentacji oraz wniosku o OCI.</w:t>
      </w:r>
    </w:p>
    <w:p w14:paraId="7D96DB6D" w14:textId="7F51EDA4" w:rsidR="00371594" w:rsidRPr="00B62503" w:rsidRDefault="00371594" w:rsidP="00371594">
      <w:pPr>
        <w:widowControl w:val="0"/>
        <w:numPr>
          <w:ilvl w:val="0"/>
          <w:numId w:val="7"/>
        </w:numPr>
        <w:tabs>
          <w:tab w:val="left" w:pos="360"/>
        </w:tabs>
        <w:autoSpaceDE w:val="0"/>
        <w:jc w:val="both"/>
        <w:rPr>
          <w:rFonts w:eastAsia="SimSun"/>
          <w:kern w:val="1"/>
          <w:sz w:val="22"/>
          <w:szCs w:val="22"/>
        </w:rPr>
      </w:pPr>
      <w:r w:rsidRPr="00B62503">
        <w:rPr>
          <w:rFonts w:eastAsia="SimSun"/>
          <w:kern w:val="1"/>
          <w:sz w:val="22"/>
          <w:szCs w:val="22"/>
        </w:rPr>
        <w:t xml:space="preserve">Wykonawca, w wypadku skorzystania przez Zamawiającego z przysługującego </w:t>
      </w:r>
      <w:r>
        <w:rPr>
          <w:rFonts w:eastAsia="SimSun"/>
          <w:kern w:val="1"/>
          <w:sz w:val="22"/>
          <w:szCs w:val="22"/>
        </w:rPr>
        <w:t xml:space="preserve">                                    </w:t>
      </w:r>
      <w:r w:rsidRPr="00B62503">
        <w:rPr>
          <w:rFonts w:eastAsia="SimSun"/>
          <w:kern w:val="1"/>
          <w:sz w:val="22"/>
          <w:szCs w:val="22"/>
        </w:rPr>
        <w:t xml:space="preserve">mu uprawnienia w postaci żądania usunięcia wady, zobowiązany jest usunięcia wad w </w:t>
      </w:r>
      <w:r w:rsidRPr="002036B3">
        <w:rPr>
          <w:rFonts w:eastAsia="SimSun"/>
          <w:kern w:val="1"/>
          <w:sz w:val="22"/>
          <w:szCs w:val="22"/>
        </w:rPr>
        <w:t>terminie 3</w:t>
      </w:r>
      <w:r w:rsidRPr="00B62503">
        <w:rPr>
          <w:rFonts w:eastAsia="SimSun"/>
          <w:kern w:val="1"/>
          <w:sz w:val="22"/>
          <w:szCs w:val="22"/>
        </w:rPr>
        <w:t xml:space="preserve"> dni roboczych liczonych od dnia zgłoszenia żądania.</w:t>
      </w:r>
    </w:p>
    <w:p w14:paraId="1F6CE2DB" w14:textId="6D626741" w:rsidR="00371594" w:rsidRPr="00B62503" w:rsidRDefault="00371594" w:rsidP="00371594">
      <w:pPr>
        <w:widowControl w:val="0"/>
        <w:numPr>
          <w:ilvl w:val="0"/>
          <w:numId w:val="7"/>
        </w:numPr>
        <w:tabs>
          <w:tab w:val="left" w:pos="360"/>
        </w:tabs>
        <w:autoSpaceDE w:val="0"/>
        <w:jc w:val="both"/>
        <w:rPr>
          <w:rFonts w:eastAsia="SimSun"/>
          <w:kern w:val="1"/>
          <w:sz w:val="22"/>
          <w:szCs w:val="22"/>
        </w:rPr>
      </w:pPr>
      <w:r w:rsidRPr="00B62503">
        <w:rPr>
          <w:rFonts w:eastAsia="SimSun"/>
          <w:kern w:val="1"/>
          <w:sz w:val="22"/>
          <w:szCs w:val="22"/>
        </w:rPr>
        <w:t>Utrata uprawnień z tytułu rękojmi przez Zamawiającego uregulowana w art. 563 w zw. 638 k.c. nastąpi dopiero, gdy Zamawiający nie zawiadomi o wadzie w terminie 20 dni po zbadaniu Dokumentacji lub wniosku o OCI w czasie i w sposób przyjęty przy rzeczach tego rodzaju,</w:t>
      </w:r>
      <w:r>
        <w:rPr>
          <w:rFonts w:eastAsia="SimSun"/>
          <w:kern w:val="1"/>
          <w:sz w:val="22"/>
          <w:szCs w:val="22"/>
        </w:rPr>
        <w:t xml:space="preserve">   </w:t>
      </w:r>
      <w:r w:rsidR="00734EEE">
        <w:rPr>
          <w:rFonts w:eastAsia="SimSun"/>
          <w:kern w:val="1"/>
          <w:sz w:val="22"/>
          <w:szCs w:val="22"/>
        </w:rPr>
        <w:t xml:space="preserve">  </w:t>
      </w:r>
      <w:r>
        <w:rPr>
          <w:rFonts w:eastAsia="SimSun"/>
          <w:kern w:val="1"/>
          <w:sz w:val="22"/>
          <w:szCs w:val="22"/>
        </w:rPr>
        <w:t xml:space="preserve">       </w:t>
      </w:r>
      <w:r w:rsidRPr="00B62503">
        <w:rPr>
          <w:rFonts w:eastAsia="SimSun"/>
          <w:kern w:val="1"/>
          <w:sz w:val="22"/>
          <w:szCs w:val="22"/>
        </w:rPr>
        <w:t xml:space="preserve"> a w wypadku, gdy wada wyjdzie na jaw później – gdy nie zawiadomi Wykonawcy o wadzie </w:t>
      </w:r>
      <w:r>
        <w:rPr>
          <w:rFonts w:eastAsia="SimSun"/>
          <w:kern w:val="1"/>
          <w:sz w:val="22"/>
          <w:szCs w:val="22"/>
        </w:rPr>
        <w:t xml:space="preserve">                </w:t>
      </w:r>
      <w:r w:rsidRPr="00B62503">
        <w:rPr>
          <w:rFonts w:eastAsia="SimSun"/>
          <w:kern w:val="1"/>
          <w:sz w:val="22"/>
          <w:szCs w:val="22"/>
        </w:rPr>
        <w:t xml:space="preserve">w terminie 20 dni po jej stwierdzeniu. </w:t>
      </w:r>
    </w:p>
    <w:p w14:paraId="2F47A195" w14:textId="16B4FBBF" w:rsidR="00371594" w:rsidRPr="00B62503" w:rsidRDefault="00371594" w:rsidP="00371594">
      <w:pPr>
        <w:widowControl w:val="0"/>
        <w:numPr>
          <w:ilvl w:val="0"/>
          <w:numId w:val="7"/>
        </w:numPr>
        <w:tabs>
          <w:tab w:val="left" w:pos="360"/>
        </w:tabs>
        <w:autoSpaceDE w:val="0"/>
        <w:jc w:val="both"/>
        <w:rPr>
          <w:rFonts w:eastAsia="SimSun"/>
          <w:kern w:val="1"/>
          <w:sz w:val="22"/>
          <w:szCs w:val="22"/>
        </w:rPr>
      </w:pPr>
      <w:r w:rsidRPr="00B62503">
        <w:rPr>
          <w:rFonts w:eastAsia="SimSun"/>
          <w:kern w:val="1"/>
          <w:sz w:val="22"/>
          <w:szCs w:val="22"/>
        </w:rPr>
        <w:t xml:space="preserve">W wypadku, gdy Zamawiający zażąda usunięcia wady Dokumentacji lub wniosku o OCI albo złoży oświadczenie o obniżeniu ceny, określając kwotę, o którą cena ma być obniżona, </w:t>
      </w:r>
      <w:r>
        <w:rPr>
          <w:rFonts w:eastAsia="SimSun"/>
          <w:kern w:val="1"/>
          <w:sz w:val="22"/>
          <w:szCs w:val="22"/>
        </w:rPr>
        <w:t xml:space="preserve">                         </w:t>
      </w:r>
      <w:r w:rsidRPr="00B62503">
        <w:rPr>
          <w:rFonts w:eastAsia="SimSun"/>
          <w:kern w:val="1"/>
          <w:sz w:val="22"/>
          <w:szCs w:val="22"/>
        </w:rPr>
        <w:t>a Wykonawca nie ustosunkuje się do tego żądania w terminie 5 dni, uważać się będzie,</w:t>
      </w:r>
      <w:r>
        <w:rPr>
          <w:rFonts w:eastAsia="SimSun"/>
          <w:kern w:val="1"/>
          <w:sz w:val="22"/>
          <w:szCs w:val="22"/>
        </w:rPr>
        <w:t xml:space="preserve">                        </w:t>
      </w:r>
      <w:r w:rsidRPr="00B62503">
        <w:rPr>
          <w:rFonts w:eastAsia="SimSun"/>
          <w:kern w:val="1"/>
          <w:sz w:val="22"/>
          <w:szCs w:val="22"/>
        </w:rPr>
        <w:t xml:space="preserve"> że Wykonawca uznał to żądanie.</w:t>
      </w:r>
    </w:p>
    <w:p w14:paraId="6A0EA98B" w14:textId="77777777" w:rsidR="00371594" w:rsidRPr="00B62503" w:rsidRDefault="00371594" w:rsidP="00371594">
      <w:pPr>
        <w:widowControl w:val="0"/>
        <w:numPr>
          <w:ilvl w:val="0"/>
          <w:numId w:val="7"/>
        </w:numPr>
        <w:tabs>
          <w:tab w:val="left" w:pos="360"/>
        </w:tabs>
        <w:autoSpaceDE w:val="0"/>
        <w:jc w:val="both"/>
        <w:rPr>
          <w:rFonts w:eastAsia="SimSun"/>
          <w:kern w:val="1"/>
          <w:sz w:val="22"/>
          <w:szCs w:val="22"/>
        </w:rPr>
      </w:pPr>
      <w:r w:rsidRPr="00B62503">
        <w:rPr>
          <w:rFonts w:eastAsia="SimSun"/>
          <w:kern w:val="1"/>
          <w:sz w:val="22"/>
          <w:szCs w:val="22"/>
        </w:rPr>
        <w:t xml:space="preserve">Wykonawca nie może odmówić zadośćuczynienia żądaniu Zamawiającego, jeśli doprowadzenie do zgodności z Umową Dokumentacji lub wniosku o OCI w sposób wybrany przez Zamawiającego wymaga nadmiernych kosztów w porównaniu z drugim możliwym sposobem lub gdy koszty zadośćuczynienia temu obowiązkowi przewyższają cenę Dokumentacji. </w:t>
      </w:r>
    </w:p>
    <w:p w14:paraId="4F8B2039" w14:textId="77777777" w:rsidR="00371594" w:rsidRPr="00B62503" w:rsidRDefault="00371594" w:rsidP="00371594">
      <w:pPr>
        <w:widowControl w:val="0"/>
        <w:tabs>
          <w:tab w:val="left" w:pos="360"/>
        </w:tabs>
        <w:autoSpaceDE w:val="0"/>
        <w:jc w:val="both"/>
        <w:rPr>
          <w:rFonts w:eastAsia="SimSun"/>
          <w:kern w:val="1"/>
          <w:sz w:val="22"/>
          <w:szCs w:val="22"/>
        </w:rPr>
      </w:pPr>
    </w:p>
    <w:p w14:paraId="276005AC" w14:textId="77777777" w:rsidR="00371594" w:rsidRPr="00B62503" w:rsidRDefault="00371594" w:rsidP="00371594">
      <w:pPr>
        <w:ind w:left="3816" w:right="3852" w:hanging="15"/>
        <w:rPr>
          <w:b/>
          <w:bCs/>
          <w:color w:val="000000"/>
          <w:sz w:val="22"/>
          <w:szCs w:val="22"/>
        </w:rPr>
      </w:pPr>
    </w:p>
    <w:p w14:paraId="29C65E98" w14:textId="77777777" w:rsidR="00371594" w:rsidRPr="00B62503" w:rsidRDefault="00371594" w:rsidP="00371594">
      <w:pPr>
        <w:ind w:right="11"/>
        <w:jc w:val="center"/>
        <w:rPr>
          <w:b/>
          <w:bCs/>
          <w:color w:val="000000"/>
          <w:sz w:val="22"/>
          <w:szCs w:val="22"/>
        </w:rPr>
      </w:pPr>
      <w:r w:rsidRPr="00B62503">
        <w:rPr>
          <w:b/>
          <w:bCs/>
          <w:color w:val="000000"/>
          <w:sz w:val="22"/>
          <w:szCs w:val="22"/>
        </w:rPr>
        <w:t>§ 7</w:t>
      </w:r>
    </w:p>
    <w:p w14:paraId="3A27AF28" w14:textId="5EC785AF" w:rsidR="00371594" w:rsidRPr="00B62503" w:rsidRDefault="00371594" w:rsidP="00371594">
      <w:pPr>
        <w:numPr>
          <w:ilvl w:val="0"/>
          <w:numId w:val="8"/>
        </w:numPr>
        <w:tabs>
          <w:tab w:val="left" w:pos="426"/>
        </w:tabs>
        <w:contextualSpacing/>
        <w:jc w:val="both"/>
        <w:rPr>
          <w:color w:val="000000"/>
          <w:sz w:val="22"/>
          <w:szCs w:val="22"/>
        </w:rPr>
      </w:pPr>
      <w:r w:rsidRPr="00B62503">
        <w:rPr>
          <w:color w:val="000000"/>
          <w:sz w:val="22"/>
          <w:szCs w:val="22"/>
        </w:rPr>
        <w:t xml:space="preserve">Strony zobowiązują się zachować poufność w stosunku do wszelkich informacji uzyskanych w związku z zawarciem i wykonywaniem niniejszej Umowy, a dotyczące bezpośrednio </w:t>
      </w:r>
      <w:r w:rsidR="0042685F">
        <w:rPr>
          <w:color w:val="000000"/>
          <w:sz w:val="22"/>
          <w:szCs w:val="22"/>
        </w:rPr>
        <w:t xml:space="preserve">                  </w:t>
      </w:r>
      <w:r w:rsidRPr="00B62503">
        <w:rPr>
          <w:color w:val="000000"/>
          <w:sz w:val="22"/>
          <w:szCs w:val="22"/>
        </w:rPr>
        <w:t>lub pośrednio którejkolwiek z nich, w szczególności danych dotyczących treści Umowy.</w:t>
      </w:r>
    </w:p>
    <w:p w14:paraId="1F776561" w14:textId="77777777" w:rsidR="00371594" w:rsidRPr="00B62503" w:rsidRDefault="00371594" w:rsidP="00371594">
      <w:pPr>
        <w:numPr>
          <w:ilvl w:val="0"/>
          <w:numId w:val="8"/>
        </w:numPr>
        <w:tabs>
          <w:tab w:val="left" w:pos="426"/>
        </w:tabs>
        <w:contextualSpacing/>
        <w:jc w:val="both"/>
        <w:rPr>
          <w:color w:val="000000"/>
          <w:sz w:val="22"/>
          <w:szCs w:val="22"/>
        </w:rPr>
      </w:pPr>
      <w:r w:rsidRPr="00B62503">
        <w:rPr>
          <w:sz w:val="22"/>
          <w:szCs w:val="22"/>
        </w:rPr>
        <w:t xml:space="preserve">Obowiązek zachowania tajemnicy wymieniony w ust. 1 powyżej nie obejmuje danych publicznie dostępnych, informacji znanych Stronie wcześniej lub ujawnionych przez osobę </w:t>
      </w:r>
      <w:r w:rsidRPr="00B62503">
        <w:rPr>
          <w:sz w:val="22"/>
          <w:szCs w:val="22"/>
        </w:rPr>
        <w:lastRenderedPageBreak/>
        <w:t>trzecią oraz ujawnienia informacji pozostającego w związku z wykonywaniem niniejszej Umowy.</w:t>
      </w:r>
    </w:p>
    <w:p w14:paraId="4278F788" w14:textId="38D36095" w:rsidR="00371594" w:rsidRPr="00B62503" w:rsidRDefault="00371594" w:rsidP="00371594">
      <w:pPr>
        <w:numPr>
          <w:ilvl w:val="0"/>
          <w:numId w:val="8"/>
        </w:numPr>
        <w:tabs>
          <w:tab w:val="left" w:pos="426"/>
        </w:tabs>
        <w:contextualSpacing/>
        <w:jc w:val="both"/>
        <w:rPr>
          <w:color w:val="000000"/>
          <w:sz w:val="22"/>
          <w:szCs w:val="22"/>
        </w:rPr>
      </w:pPr>
      <w:r w:rsidRPr="00B62503">
        <w:rPr>
          <w:iCs/>
          <w:sz w:val="22"/>
          <w:szCs w:val="22"/>
        </w:rPr>
        <w:t xml:space="preserve">Wykonawca uprawniony jest do ujawnienia informacji określonych w ust. 1 Instytucji, </w:t>
      </w:r>
      <w:r w:rsidR="0042685F">
        <w:rPr>
          <w:iCs/>
          <w:sz w:val="22"/>
          <w:szCs w:val="22"/>
        </w:rPr>
        <w:t xml:space="preserve">                     </w:t>
      </w:r>
      <w:r w:rsidRPr="00B62503">
        <w:rPr>
          <w:iCs/>
          <w:sz w:val="22"/>
          <w:szCs w:val="22"/>
        </w:rPr>
        <w:t>w zakresie określonym celem niniejszej Umowy oraz każdej innej instytucji publicznej mającej prawo wglądu w dokumenty Wykonawcy na podstawie obowiązujących przepisów prawa.</w:t>
      </w:r>
    </w:p>
    <w:p w14:paraId="35BCE636" w14:textId="77777777" w:rsidR="00371594" w:rsidRPr="00B62503" w:rsidRDefault="00371594" w:rsidP="00371594">
      <w:pPr>
        <w:tabs>
          <w:tab w:val="left" w:pos="426"/>
        </w:tabs>
        <w:jc w:val="both"/>
        <w:rPr>
          <w:b/>
          <w:color w:val="000000"/>
          <w:sz w:val="22"/>
          <w:szCs w:val="22"/>
        </w:rPr>
      </w:pPr>
    </w:p>
    <w:p w14:paraId="2AD87C3C" w14:textId="77777777" w:rsidR="00371594" w:rsidRPr="00B62503" w:rsidRDefault="00371594" w:rsidP="00371594">
      <w:pPr>
        <w:tabs>
          <w:tab w:val="left" w:pos="426"/>
        </w:tabs>
        <w:jc w:val="center"/>
        <w:rPr>
          <w:b/>
          <w:color w:val="000000"/>
          <w:sz w:val="22"/>
          <w:szCs w:val="22"/>
        </w:rPr>
      </w:pPr>
      <w:r w:rsidRPr="00B62503">
        <w:rPr>
          <w:b/>
          <w:color w:val="000000"/>
          <w:sz w:val="22"/>
          <w:szCs w:val="22"/>
        </w:rPr>
        <w:t>§ 8</w:t>
      </w:r>
    </w:p>
    <w:p w14:paraId="4E22E2BC" w14:textId="5230AFF7" w:rsidR="00371594" w:rsidRPr="00B62503" w:rsidRDefault="00371594" w:rsidP="00371594">
      <w:pPr>
        <w:numPr>
          <w:ilvl w:val="0"/>
          <w:numId w:val="10"/>
        </w:numPr>
        <w:tabs>
          <w:tab w:val="left" w:pos="426"/>
        </w:tabs>
        <w:contextualSpacing/>
        <w:jc w:val="both"/>
        <w:rPr>
          <w:bCs/>
          <w:color w:val="000000"/>
          <w:sz w:val="22"/>
          <w:szCs w:val="22"/>
        </w:rPr>
      </w:pPr>
      <w:r w:rsidRPr="00B62503">
        <w:rPr>
          <w:bCs/>
          <w:color w:val="000000"/>
          <w:sz w:val="22"/>
          <w:szCs w:val="22"/>
        </w:rPr>
        <w:t xml:space="preserve">W ramach umownego wynagrodzenia o którym mowa w § 4 ust. 2 lit. a) Umowy, Wykonawca przeniesie na Zamawiającego autorskie prawa majątkowe do wszelkich utworów powstałych </w:t>
      </w:r>
      <w:r w:rsidR="0042685F">
        <w:rPr>
          <w:bCs/>
          <w:color w:val="000000"/>
          <w:sz w:val="22"/>
          <w:szCs w:val="22"/>
        </w:rPr>
        <w:t xml:space="preserve">                </w:t>
      </w:r>
      <w:r w:rsidRPr="00B62503">
        <w:rPr>
          <w:bCs/>
          <w:color w:val="000000"/>
          <w:sz w:val="22"/>
          <w:szCs w:val="22"/>
        </w:rPr>
        <w:t>w toku realizacji Umowy w rozumieniu przepisów ustawy z dnia 4 lutego 1994 r. o prawie autorskim i prawach pokrewnych (t.j. Dz. U. z 2017 r. poz. 880 z późn. zm.). Przeniesienie autorskich praw majątkowych nastąpi z chwilą podpisania odpowiednich protokołów</w:t>
      </w:r>
      <w:r w:rsidR="0042685F">
        <w:rPr>
          <w:bCs/>
          <w:color w:val="000000"/>
          <w:sz w:val="22"/>
          <w:szCs w:val="22"/>
        </w:rPr>
        <w:t xml:space="preserve">                </w:t>
      </w:r>
      <w:r w:rsidRPr="00B62503">
        <w:rPr>
          <w:bCs/>
          <w:color w:val="000000"/>
          <w:sz w:val="22"/>
          <w:szCs w:val="22"/>
        </w:rPr>
        <w:t xml:space="preserve"> zdawczo-odbiorczych.</w:t>
      </w:r>
    </w:p>
    <w:p w14:paraId="2B613771" w14:textId="77777777" w:rsidR="00371594" w:rsidRPr="00B62503" w:rsidRDefault="00371594" w:rsidP="00892493">
      <w:pPr>
        <w:numPr>
          <w:ilvl w:val="0"/>
          <w:numId w:val="10"/>
        </w:numPr>
        <w:jc w:val="both"/>
        <w:rPr>
          <w:bCs/>
          <w:color w:val="000000"/>
          <w:sz w:val="22"/>
          <w:szCs w:val="22"/>
        </w:rPr>
      </w:pPr>
      <w:r w:rsidRPr="00B62503">
        <w:rPr>
          <w:bCs/>
          <w:color w:val="000000"/>
          <w:sz w:val="22"/>
          <w:szCs w:val="22"/>
        </w:rPr>
        <w:t>Przeniesienie autorskich praw majątkowych następuje na wszystkich istniejących polach eksploatacji, w tym zwłaszcza na poniżej wymienionych:</w:t>
      </w:r>
    </w:p>
    <w:p w14:paraId="4B98A82A" w14:textId="77777777" w:rsidR="00371594" w:rsidRPr="00B62503" w:rsidRDefault="00371594" w:rsidP="00371594">
      <w:pPr>
        <w:numPr>
          <w:ilvl w:val="0"/>
          <w:numId w:val="9"/>
        </w:numPr>
        <w:tabs>
          <w:tab w:val="left" w:pos="426"/>
        </w:tabs>
        <w:jc w:val="both"/>
        <w:rPr>
          <w:bCs/>
          <w:color w:val="000000"/>
          <w:sz w:val="22"/>
          <w:szCs w:val="22"/>
        </w:rPr>
      </w:pPr>
      <w:r w:rsidRPr="00B62503">
        <w:rPr>
          <w:bCs/>
          <w:color w:val="000000"/>
          <w:sz w:val="22"/>
          <w:szCs w:val="22"/>
        </w:rPr>
        <w:t>utrwalenie utworów dowolną techniką, w tym drukarską, cyfrową, elektroniczną, fotograficzną, optyczną, laserową, na każdym nośniku, włączając w to także nośniki elektroniczne, optyczne, magnetyczne, dyskietki, CD-ROM, DVD, papier;</w:t>
      </w:r>
    </w:p>
    <w:p w14:paraId="3A78435A" w14:textId="10AE2FD2" w:rsidR="00371594" w:rsidRPr="00B62503" w:rsidRDefault="00371594" w:rsidP="00371594">
      <w:pPr>
        <w:numPr>
          <w:ilvl w:val="0"/>
          <w:numId w:val="9"/>
        </w:numPr>
        <w:tabs>
          <w:tab w:val="left" w:pos="426"/>
        </w:tabs>
        <w:jc w:val="both"/>
        <w:rPr>
          <w:bCs/>
          <w:color w:val="000000"/>
          <w:sz w:val="22"/>
          <w:szCs w:val="22"/>
        </w:rPr>
      </w:pPr>
      <w:r w:rsidRPr="00B62503">
        <w:rPr>
          <w:bCs/>
          <w:color w:val="000000"/>
          <w:sz w:val="22"/>
          <w:szCs w:val="22"/>
        </w:rPr>
        <w:t xml:space="preserve">zwielokrotnienia utworów, w każdej możliwej technice, w tym drukarskiej, cyfrowej, elektronicznej, laserowej, fotograficznej, optycznej, na każdym nośniku, włączając </w:t>
      </w:r>
      <w:r w:rsidR="0042685F">
        <w:rPr>
          <w:bCs/>
          <w:color w:val="000000"/>
          <w:sz w:val="22"/>
          <w:szCs w:val="22"/>
        </w:rPr>
        <w:t xml:space="preserve">                 </w:t>
      </w:r>
      <w:r w:rsidRPr="00B62503">
        <w:rPr>
          <w:bCs/>
          <w:color w:val="000000"/>
          <w:sz w:val="22"/>
          <w:szCs w:val="22"/>
        </w:rPr>
        <w:t>w to także nośniki elektroniczne, optyczne, magnetyczne dyskietki, CD-ROM, DVD, papier;</w:t>
      </w:r>
    </w:p>
    <w:p w14:paraId="32BCA358" w14:textId="77777777" w:rsidR="00371594" w:rsidRPr="00B62503" w:rsidRDefault="00371594" w:rsidP="00371594">
      <w:pPr>
        <w:numPr>
          <w:ilvl w:val="0"/>
          <w:numId w:val="9"/>
        </w:numPr>
        <w:tabs>
          <w:tab w:val="left" w:pos="426"/>
        </w:tabs>
        <w:jc w:val="both"/>
        <w:rPr>
          <w:bCs/>
          <w:color w:val="000000"/>
          <w:sz w:val="22"/>
          <w:szCs w:val="22"/>
        </w:rPr>
      </w:pPr>
      <w:r w:rsidRPr="00B62503">
        <w:rPr>
          <w:bCs/>
          <w:color w:val="000000"/>
          <w:sz w:val="22"/>
          <w:szCs w:val="22"/>
        </w:rPr>
        <w:t>w zakresie obrotu oryginałem lub egzemplarzami, na których utwór utrwalono – wprowadzenie do obrotu, użyczenie, najem oryginału lub egzemplarzy;</w:t>
      </w:r>
    </w:p>
    <w:p w14:paraId="09D34409" w14:textId="77777777" w:rsidR="00371594" w:rsidRPr="00B62503" w:rsidRDefault="00371594" w:rsidP="00714430">
      <w:pPr>
        <w:numPr>
          <w:ilvl w:val="0"/>
          <w:numId w:val="9"/>
        </w:numPr>
        <w:tabs>
          <w:tab w:val="left" w:pos="426"/>
        </w:tabs>
        <w:ind w:left="1134" w:hanging="284"/>
        <w:jc w:val="both"/>
        <w:rPr>
          <w:bCs/>
          <w:color w:val="000000"/>
          <w:sz w:val="22"/>
          <w:szCs w:val="22"/>
        </w:rPr>
      </w:pPr>
      <w:r w:rsidRPr="00B62503">
        <w:rPr>
          <w:bCs/>
          <w:color w:val="000000"/>
          <w:sz w:val="22"/>
          <w:szCs w:val="22"/>
        </w:rPr>
        <w:t>wprowadzenia utworów lub poszczególnych elementów do pamięci komputera i sieci wewnętrznych typu Intranet, jak również przesyłania utworu w ramach wyżej wymienionej sieci;</w:t>
      </w:r>
    </w:p>
    <w:p w14:paraId="08E5B150" w14:textId="77777777" w:rsidR="00371594" w:rsidRPr="00B62503" w:rsidRDefault="00371594" w:rsidP="00371594">
      <w:pPr>
        <w:numPr>
          <w:ilvl w:val="0"/>
          <w:numId w:val="9"/>
        </w:numPr>
        <w:tabs>
          <w:tab w:val="left" w:pos="426"/>
        </w:tabs>
        <w:jc w:val="both"/>
        <w:rPr>
          <w:bCs/>
          <w:color w:val="000000"/>
          <w:sz w:val="22"/>
          <w:szCs w:val="22"/>
        </w:rPr>
      </w:pPr>
      <w:r w:rsidRPr="00B62503">
        <w:rPr>
          <w:bCs/>
          <w:color w:val="000000"/>
          <w:sz w:val="22"/>
          <w:szCs w:val="22"/>
        </w:rPr>
        <w:t>upubliczniania utworów w formie elektronicznej;</w:t>
      </w:r>
    </w:p>
    <w:p w14:paraId="6ED00BB2" w14:textId="77777777" w:rsidR="00371594" w:rsidRPr="00B62503" w:rsidRDefault="00371594" w:rsidP="00371594">
      <w:pPr>
        <w:numPr>
          <w:ilvl w:val="0"/>
          <w:numId w:val="9"/>
        </w:numPr>
        <w:tabs>
          <w:tab w:val="left" w:pos="426"/>
        </w:tabs>
        <w:jc w:val="both"/>
        <w:rPr>
          <w:bCs/>
          <w:color w:val="000000"/>
          <w:sz w:val="22"/>
          <w:szCs w:val="22"/>
        </w:rPr>
      </w:pPr>
      <w:r w:rsidRPr="00B62503">
        <w:rPr>
          <w:bCs/>
          <w:color w:val="000000"/>
          <w:sz w:val="22"/>
          <w:szCs w:val="22"/>
        </w:rPr>
        <w:t>wykorzystanie utworów lub ich dowolnych części do prezentacji;</w:t>
      </w:r>
    </w:p>
    <w:p w14:paraId="3E5DB05D" w14:textId="77777777" w:rsidR="00371594" w:rsidRPr="00B62503" w:rsidRDefault="00371594" w:rsidP="00371594">
      <w:pPr>
        <w:numPr>
          <w:ilvl w:val="0"/>
          <w:numId w:val="9"/>
        </w:numPr>
        <w:tabs>
          <w:tab w:val="left" w:pos="426"/>
        </w:tabs>
        <w:jc w:val="both"/>
        <w:rPr>
          <w:bCs/>
          <w:color w:val="000000"/>
          <w:sz w:val="22"/>
          <w:szCs w:val="22"/>
        </w:rPr>
      </w:pPr>
      <w:r w:rsidRPr="00B62503">
        <w:rPr>
          <w:bCs/>
          <w:color w:val="000000"/>
          <w:sz w:val="22"/>
          <w:szCs w:val="22"/>
        </w:rPr>
        <w:t>sporządzanie wersji obcojęzycznych utworów;</w:t>
      </w:r>
    </w:p>
    <w:p w14:paraId="2B43ADA3" w14:textId="77777777" w:rsidR="00371594" w:rsidRPr="00B62503" w:rsidRDefault="00371594" w:rsidP="00371594">
      <w:pPr>
        <w:numPr>
          <w:ilvl w:val="0"/>
          <w:numId w:val="9"/>
        </w:numPr>
        <w:tabs>
          <w:tab w:val="left" w:pos="426"/>
        </w:tabs>
        <w:jc w:val="both"/>
        <w:rPr>
          <w:bCs/>
          <w:color w:val="000000"/>
          <w:sz w:val="22"/>
          <w:szCs w:val="22"/>
        </w:rPr>
      </w:pPr>
      <w:r w:rsidRPr="00B62503">
        <w:rPr>
          <w:bCs/>
          <w:color w:val="000000"/>
          <w:sz w:val="22"/>
          <w:szCs w:val="22"/>
        </w:rPr>
        <w:t>łączenie fragmentów z innymi utworami;</w:t>
      </w:r>
    </w:p>
    <w:p w14:paraId="5E69157D" w14:textId="77777777" w:rsidR="00371594" w:rsidRPr="00B62503" w:rsidRDefault="00371594" w:rsidP="00371594">
      <w:pPr>
        <w:numPr>
          <w:ilvl w:val="0"/>
          <w:numId w:val="9"/>
        </w:numPr>
        <w:tabs>
          <w:tab w:val="left" w:pos="426"/>
        </w:tabs>
        <w:jc w:val="both"/>
        <w:rPr>
          <w:bCs/>
          <w:color w:val="000000"/>
          <w:sz w:val="22"/>
          <w:szCs w:val="22"/>
        </w:rPr>
      </w:pPr>
      <w:r w:rsidRPr="00B62503">
        <w:rPr>
          <w:bCs/>
          <w:color w:val="000000"/>
          <w:sz w:val="22"/>
          <w:szCs w:val="22"/>
        </w:rPr>
        <w:t>dowolnego przetwarzania utworów, w tym adaptacje, modyfikacje, aktualizacje, wykorzystywanie utworów jako materiał wyjściowy do tworzenia innych utworów.</w:t>
      </w:r>
    </w:p>
    <w:p w14:paraId="006A3CFF" w14:textId="0B644C6D" w:rsidR="00371594" w:rsidRPr="00B62503" w:rsidRDefault="00371594" w:rsidP="00A04309">
      <w:pPr>
        <w:numPr>
          <w:ilvl w:val="0"/>
          <w:numId w:val="10"/>
        </w:numPr>
        <w:tabs>
          <w:tab w:val="left" w:pos="426"/>
        </w:tabs>
        <w:ind w:left="426" w:hanging="426"/>
        <w:jc w:val="both"/>
        <w:rPr>
          <w:bCs/>
          <w:color w:val="000000"/>
          <w:sz w:val="22"/>
          <w:szCs w:val="22"/>
        </w:rPr>
      </w:pPr>
      <w:r w:rsidRPr="00B62503">
        <w:rPr>
          <w:bCs/>
          <w:color w:val="000000"/>
          <w:sz w:val="22"/>
          <w:szCs w:val="22"/>
        </w:rPr>
        <w:t>Przeniesienie autorskich praw majątkowych następuje na polach eksploatacji, o których mowa</w:t>
      </w:r>
      <w:r w:rsidR="00A04309">
        <w:rPr>
          <w:bCs/>
          <w:color w:val="000000"/>
          <w:sz w:val="22"/>
          <w:szCs w:val="22"/>
        </w:rPr>
        <w:t xml:space="preserve">                   </w:t>
      </w:r>
      <w:r w:rsidRPr="00B62503">
        <w:rPr>
          <w:bCs/>
          <w:color w:val="000000"/>
          <w:sz w:val="22"/>
          <w:szCs w:val="22"/>
        </w:rPr>
        <w:t xml:space="preserve"> w ust. 2, wraz z prawem do dalszego przenoszenia tych praw na inne osoby oraz prawem wykonywania autorskich praw zależnych.</w:t>
      </w:r>
    </w:p>
    <w:p w14:paraId="06B2BB49" w14:textId="77777777" w:rsidR="00371594" w:rsidRPr="00B62503" w:rsidRDefault="00371594" w:rsidP="00371594">
      <w:pPr>
        <w:numPr>
          <w:ilvl w:val="0"/>
          <w:numId w:val="10"/>
        </w:numPr>
        <w:tabs>
          <w:tab w:val="left" w:pos="426"/>
        </w:tabs>
        <w:jc w:val="both"/>
        <w:rPr>
          <w:bCs/>
          <w:color w:val="000000"/>
          <w:sz w:val="22"/>
          <w:szCs w:val="22"/>
        </w:rPr>
      </w:pPr>
      <w:r w:rsidRPr="00B62503">
        <w:rPr>
          <w:bCs/>
          <w:color w:val="000000"/>
          <w:sz w:val="22"/>
          <w:szCs w:val="22"/>
        </w:rPr>
        <w:t>(wykreślony).</w:t>
      </w:r>
    </w:p>
    <w:p w14:paraId="11C79F4A" w14:textId="6896EB65" w:rsidR="00371594" w:rsidRPr="00B62503" w:rsidRDefault="00371594" w:rsidP="00371594">
      <w:pPr>
        <w:numPr>
          <w:ilvl w:val="0"/>
          <w:numId w:val="10"/>
        </w:numPr>
        <w:tabs>
          <w:tab w:val="left" w:pos="426"/>
        </w:tabs>
        <w:jc w:val="both"/>
        <w:rPr>
          <w:bCs/>
          <w:color w:val="000000"/>
          <w:sz w:val="22"/>
          <w:szCs w:val="22"/>
        </w:rPr>
      </w:pPr>
      <w:r w:rsidRPr="00B62503">
        <w:rPr>
          <w:bCs/>
          <w:color w:val="000000"/>
          <w:sz w:val="22"/>
          <w:szCs w:val="22"/>
        </w:rPr>
        <w:t xml:space="preserve">W okresie pomiędzy przekazaniem Zamawiającemu wytworzonych utworów a podpisaniem protokołów zdawczo-odbiorczych, Wykonawca zezwala Zamawiającemu na korzystanie </w:t>
      </w:r>
      <w:r w:rsidR="0042685F">
        <w:rPr>
          <w:bCs/>
          <w:color w:val="000000"/>
          <w:sz w:val="22"/>
          <w:szCs w:val="22"/>
        </w:rPr>
        <w:t xml:space="preserve">                                        </w:t>
      </w:r>
      <w:r w:rsidRPr="00B62503">
        <w:rPr>
          <w:bCs/>
          <w:color w:val="000000"/>
          <w:sz w:val="22"/>
          <w:szCs w:val="22"/>
        </w:rPr>
        <w:t xml:space="preserve">z utworów na polach eksploatacji, o których mowa w ust. 2. W okresie, o którym mowa w zdaniu pierwszym, Wykonawca zobowiązuje się do nieprzeniesienia autorskich praw majątkowych </w:t>
      </w:r>
      <w:r w:rsidR="00A04309">
        <w:rPr>
          <w:bCs/>
          <w:color w:val="000000"/>
          <w:sz w:val="22"/>
          <w:szCs w:val="22"/>
        </w:rPr>
        <w:t xml:space="preserve">                        </w:t>
      </w:r>
      <w:r w:rsidRPr="00B62503">
        <w:rPr>
          <w:bCs/>
          <w:color w:val="000000"/>
          <w:sz w:val="22"/>
          <w:szCs w:val="22"/>
        </w:rPr>
        <w:t xml:space="preserve">do utworów na jakiekolwiek podmioty trzecie oraz do nieudzielenia podmiotom trzecim zezwolenia na korzystanie z utworów. </w:t>
      </w:r>
    </w:p>
    <w:p w14:paraId="3236889A" w14:textId="56201B1A" w:rsidR="00371594" w:rsidRPr="00B62503" w:rsidRDefault="00371594" w:rsidP="00371594">
      <w:pPr>
        <w:numPr>
          <w:ilvl w:val="0"/>
          <w:numId w:val="10"/>
        </w:numPr>
        <w:tabs>
          <w:tab w:val="left" w:pos="426"/>
        </w:tabs>
        <w:jc w:val="both"/>
        <w:rPr>
          <w:bCs/>
          <w:color w:val="000000"/>
          <w:sz w:val="22"/>
          <w:szCs w:val="22"/>
        </w:rPr>
      </w:pPr>
      <w:r w:rsidRPr="00B62503">
        <w:rPr>
          <w:bCs/>
          <w:color w:val="000000"/>
          <w:sz w:val="22"/>
          <w:szCs w:val="22"/>
        </w:rPr>
        <w:t xml:space="preserve">Z chwilą przeniesienia na Zamawiającego autorskich praw majątkowych przechodzi </w:t>
      </w:r>
      <w:r w:rsidR="0042685F">
        <w:rPr>
          <w:bCs/>
          <w:color w:val="000000"/>
          <w:sz w:val="22"/>
          <w:szCs w:val="22"/>
        </w:rPr>
        <w:t xml:space="preserve">                             </w:t>
      </w:r>
      <w:r w:rsidRPr="00B62503">
        <w:rPr>
          <w:bCs/>
          <w:color w:val="000000"/>
          <w:sz w:val="22"/>
          <w:szCs w:val="22"/>
        </w:rPr>
        <w:t>na Zamawiającego własność nośników, na których utrwalono utwory.</w:t>
      </w:r>
    </w:p>
    <w:p w14:paraId="71234C4E" w14:textId="77777777" w:rsidR="00371594" w:rsidRPr="00B62503" w:rsidRDefault="00371594" w:rsidP="00371594">
      <w:pPr>
        <w:numPr>
          <w:ilvl w:val="0"/>
          <w:numId w:val="10"/>
        </w:numPr>
        <w:tabs>
          <w:tab w:val="left" w:pos="426"/>
        </w:tabs>
        <w:jc w:val="both"/>
        <w:rPr>
          <w:bCs/>
          <w:color w:val="000000"/>
          <w:sz w:val="22"/>
          <w:szCs w:val="22"/>
        </w:rPr>
      </w:pPr>
      <w:r w:rsidRPr="00B62503">
        <w:rPr>
          <w:bCs/>
          <w:color w:val="000000"/>
          <w:sz w:val="22"/>
          <w:szCs w:val="22"/>
        </w:rPr>
        <w:t>Wykonawca oświadcza, iż wytworzone utwory nie będą obciążone jakimikolwiek prawami osób trzecich, a w szczególności korzystanie z tych utworów przez Zamawiającego nie będzie naruszało praw własności intelektualnej, w tym praw autorskich osób trzecich.</w:t>
      </w:r>
    </w:p>
    <w:p w14:paraId="7233320C" w14:textId="187914C9" w:rsidR="00371594" w:rsidRPr="00B62503" w:rsidRDefault="00371594" w:rsidP="00371594">
      <w:pPr>
        <w:numPr>
          <w:ilvl w:val="0"/>
          <w:numId w:val="10"/>
        </w:numPr>
        <w:tabs>
          <w:tab w:val="left" w:pos="426"/>
        </w:tabs>
        <w:jc w:val="both"/>
        <w:rPr>
          <w:bCs/>
          <w:color w:val="000000"/>
          <w:sz w:val="22"/>
          <w:szCs w:val="22"/>
        </w:rPr>
      </w:pPr>
      <w:r w:rsidRPr="00B62503">
        <w:rPr>
          <w:bCs/>
          <w:color w:val="000000"/>
          <w:sz w:val="22"/>
          <w:szCs w:val="22"/>
        </w:rPr>
        <w:t xml:space="preserve">Wykonawca jest odpowiedzialny przed Zamawiającym za wszelkie wady prawne utworów, </w:t>
      </w:r>
      <w:r w:rsidR="0042685F">
        <w:rPr>
          <w:bCs/>
          <w:color w:val="000000"/>
          <w:sz w:val="22"/>
          <w:szCs w:val="22"/>
        </w:rPr>
        <w:t xml:space="preserve">          </w:t>
      </w:r>
      <w:r w:rsidR="000F07BA">
        <w:rPr>
          <w:bCs/>
          <w:color w:val="000000"/>
          <w:sz w:val="22"/>
          <w:szCs w:val="22"/>
        </w:rPr>
        <w:t xml:space="preserve">                  </w:t>
      </w:r>
      <w:r w:rsidR="0042685F">
        <w:rPr>
          <w:bCs/>
          <w:color w:val="000000"/>
          <w:sz w:val="22"/>
          <w:szCs w:val="22"/>
        </w:rPr>
        <w:t xml:space="preserve">  </w:t>
      </w:r>
      <w:r w:rsidRPr="00B62503">
        <w:rPr>
          <w:bCs/>
          <w:color w:val="000000"/>
          <w:sz w:val="22"/>
          <w:szCs w:val="22"/>
        </w:rPr>
        <w:t>a w szczególności za roszczenia osób trzecich wynikające z naruszenia praw własności intelektualnej.</w:t>
      </w:r>
    </w:p>
    <w:p w14:paraId="3113F98F" w14:textId="77777777" w:rsidR="00371594" w:rsidRPr="00B62503" w:rsidRDefault="00371594" w:rsidP="00371594">
      <w:pPr>
        <w:numPr>
          <w:ilvl w:val="0"/>
          <w:numId w:val="10"/>
        </w:numPr>
        <w:tabs>
          <w:tab w:val="left" w:pos="426"/>
        </w:tabs>
        <w:jc w:val="both"/>
        <w:rPr>
          <w:bCs/>
          <w:color w:val="000000"/>
          <w:sz w:val="22"/>
          <w:szCs w:val="22"/>
        </w:rPr>
      </w:pPr>
      <w:r w:rsidRPr="00B62503">
        <w:rPr>
          <w:bCs/>
          <w:color w:val="000000"/>
          <w:sz w:val="22"/>
          <w:szCs w:val="22"/>
        </w:rPr>
        <w:t>W przypadku wystąpienia osób trzecich przeciwko Zamawiającemu z roszczeniami z tytułu praw autorskich lub innych, odpowiedzialność z tego tytułu ponosi Wykonawca, który zwróci Zamawiającemu wszelkie koszty i kwoty zasądzone z tego tytułu od Zamawiającego na rzecz osób trzecich.</w:t>
      </w:r>
    </w:p>
    <w:p w14:paraId="6659BEE2" w14:textId="77777777" w:rsidR="00371594" w:rsidRPr="00B62503" w:rsidRDefault="00371594" w:rsidP="00371594">
      <w:pPr>
        <w:tabs>
          <w:tab w:val="left" w:pos="426"/>
        </w:tabs>
        <w:jc w:val="both"/>
        <w:rPr>
          <w:bCs/>
          <w:color w:val="000000"/>
          <w:sz w:val="22"/>
          <w:szCs w:val="22"/>
        </w:rPr>
      </w:pPr>
    </w:p>
    <w:p w14:paraId="1BFCDF70" w14:textId="77777777" w:rsidR="00371594" w:rsidRPr="00B62503" w:rsidRDefault="00371594" w:rsidP="00371594">
      <w:pPr>
        <w:tabs>
          <w:tab w:val="left" w:pos="426"/>
        </w:tabs>
        <w:jc w:val="both"/>
        <w:rPr>
          <w:bCs/>
          <w:color w:val="000000"/>
          <w:sz w:val="22"/>
          <w:szCs w:val="22"/>
        </w:rPr>
      </w:pPr>
    </w:p>
    <w:p w14:paraId="4F147E6A" w14:textId="77777777" w:rsidR="00371594" w:rsidRPr="00B62503" w:rsidRDefault="00371594" w:rsidP="00371594">
      <w:pPr>
        <w:widowControl w:val="0"/>
        <w:tabs>
          <w:tab w:val="left" w:pos="360"/>
        </w:tabs>
        <w:autoSpaceDE w:val="0"/>
        <w:jc w:val="center"/>
        <w:rPr>
          <w:rFonts w:eastAsia="SimSun"/>
          <w:b/>
          <w:kern w:val="1"/>
          <w:sz w:val="22"/>
          <w:szCs w:val="22"/>
        </w:rPr>
      </w:pPr>
      <w:r w:rsidRPr="00B62503">
        <w:rPr>
          <w:rFonts w:eastAsia="SimSun"/>
          <w:b/>
          <w:kern w:val="1"/>
          <w:sz w:val="22"/>
          <w:szCs w:val="22"/>
        </w:rPr>
        <w:t>§ 9</w:t>
      </w:r>
    </w:p>
    <w:p w14:paraId="60428139" w14:textId="77777777" w:rsidR="00371594" w:rsidRPr="00B62503" w:rsidRDefault="00371594" w:rsidP="00371594">
      <w:pPr>
        <w:widowControl w:val="0"/>
        <w:numPr>
          <w:ilvl w:val="0"/>
          <w:numId w:val="11"/>
        </w:numPr>
        <w:jc w:val="both"/>
        <w:rPr>
          <w:sz w:val="22"/>
          <w:szCs w:val="22"/>
        </w:rPr>
      </w:pPr>
      <w:r w:rsidRPr="00B62503">
        <w:rPr>
          <w:sz w:val="22"/>
          <w:szCs w:val="22"/>
        </w:rPr>
        <w:t>Wykonawca oświadcza, że jest ubezpieczony od odpowiedzialności cywilnej w zakresie prowadzonej działalności gospodarczej związanej z przedmiotem zamówienia na sumę gwarancyjną min. ……. oraz przedkłada do Umowy potwierdzoną za zgodność z oryginałem kopię aktualnego dokumentu potwierdzającego ubezpieczenie od odpowiedzialności cywilnej Sprzedawcy.</w:t>
      </w:r>
    </w:p>
    <w:p w14:paraId="726443F1" w14:textId="7F50F935" w:rsidR="00371594" w:rsidRPr="00B62503" w:rsidRDefault="00371594" w:rsidP="00371594">
      <w:pPr>
        <w:widowControl w:val="0"/>
        <w:numPr>
          <w:ilvl w:val="0"/>
          <w:numId w:val="11"/>
        </w:numPr>
        <w:jc w:val="both"/>
        <w:rPr>
          <w:sz w:val="22"/>
          <w:szCs w:val="22"/>
        </w:rPr>
      </w:pPr>
      <w:r w:rsidRPr="00B62503">
        <w:rPr>
          <w:sz w:val="22"/>
          <w:szCs w:val="22"/>
        </w:rPr>
        <w:t xml:space="preserve">Wykonawca zobowiązuje się do posiadania ubezpieczenia, o którym mowa w ust. 1 przez cały okres realizacji umowy i przedłożenia Zamawiającemu dokumentów potwierdzających kontynuację ubezpieczenia OC prowadzonej działalności gospodarczej związanej </w:t>
      </w:r>
      <w:r w:rsidR="0042685F">
        <w:rPr>
          <w:sz w:val="22"/>
          <w:szCs w:val="22"/>
        </w:rPr>
        <w:t xml:space="preserve">                                       </w:t>
      </w:r>
      <w:r w:rsidRPr="00B62503">
        <w:rPr>
          <w:sz w:val="22"/>
          <w:szCs w:val="22"/>
        </w:rPr>
        <w:t>z przedmiotem zamówienia przez cały okres realizacji Umowy.</w:t>
      </w:r>
    </w:p>
    <w:p w14:paraId="0B8F6565" w14:textId="77777777" w:rsidR="00371594" w:rsidRPr="00B62503" w:rsidRDefault="00371594" w:rsidP="00371594">
      <w:pPr>
        <w:widowControl w:val="0"/>
        <w:jc w:val="both"/>
        <w:rPr>
          <w:sz w:val="22"/>
          <w:szCs w:val="22"/>
        </w:rPr>
      </w:pPr>
    </w:p>
    <w:p w14:paraId="17319C73" w14:textId="77777777" w:rsidR="00371594" w:rsidRPr="00B62503" w:rsidRDefault="00371594" w:rsidP="00371594">
      <w:pPr>
        <w:widowControl w:val="0"/>
        <w:jc w:val="both"/>
        <w:rPr>
          <w:sz w:val="22"/>
          <w:szCs w:val="22"/>
        </w:rPr>
      </w:pPr>
    </w:p>
    <w:p w14:paraId="654BA990" w14:textId="77777777" w:rsidR="00371594" w:rsidRPr="00B62503" w:rsidRDefault="00371594" w:rsidP="00371594">
      <w:pPr>
        <w:jc w:val="center"/>
        <w:rPr>
          <w:b/>
          <w:sz w:val="22"/>
          <w:szCs w:val="22"/>
        </w:rPr>
      </w:pPr>
      <w:r w:rsidRPr="00B62503">
        <w:rPr>
          <w:b/>
          <w:sz w:val="22"/>
          <w:szCs w:val="22"/>
        </w:rPr>
        <w:t>§ 10</w:t>
      </w:r>
    </w:p>
    <w:p w14:paraId="22B4E596" w14:textId="77777777" w:rsidR="00371594" w:rsidRPr="00B62503" w:rsidRDefault="00371594" w:rsidP="00371594">
      <w:pPr>
        <w:widowControl w:val="0"/>
        <w:numPr>
          <w:ilvl w:val="0"/>
          <w:numId w:val="12"/>
        </w:numPr>
        <w:jc w:val="both"/>
        <w:rPr>
          <w:sz w:val="22"/>
          <w:szCs w:val="22"/>
        </w:rPr>
      </w:pPr>
      <w:r w:rsidRPr="00B62503">
        <w:rPr>
          <w:sz w:val="22"/>
          <w:szCs w:val="22"/>
        </w:rPr>
        <w:t>Wykonawca zapłaci Zamawiającemu kary umowne z tytułu:</w:t>
      </w:r>
    </w:p>
    <w:p w14:paraId="10D87107" w14:textId="77777777" w:rsidR="00371594" w:rsidRPr="00B62503" w:rsidRDefault="00371594" w:rsidP="00371594">
      <w:pPr>
        <w:widowControl w:val="0"/>
        <w:numPr>
          <w:ilvl w:val="1"/>
          <w:numId w:val="12"/>
        </w:numPr>
        <w:jc w:val="both"/>
        <w:rPr>
          <w:sz w:val="22"/>
          <w:szCs w:val="22"/>
        </w:rPr>
      </w:pPr>
      <w:r w:rsidRPr="00B62503">
        <w:rPr>
          <w:sz w:val="22"/>
          <w:szCs w:val="22"/>
        </w:rPr>
        <w:t xml:space="preserve">opóźnienia w opracowaniu wniosku o OCI lub Dokumentacji w terminach, o których mowa w § 2 ust. 1 Umowy - w wysokości 1% łącznego wynagrodzenia brutto, o którym mowa w § 4 ust. 1 Umowy za każdy dzień opóźnienia, </w:t>
      </w:r>
    </w:p>
    <w:p w14:paraId="5A74E299" w14:textId="0500F324" w:rsidR="00371594" w:rsidRPr="00B62503" w:rsidRDefault="00371594" w:rsidP="00371594">
      <w:pPr>
        <w:widowControl w:val="0"/>
        <w:numPr>
          <w:ilvl w:val="1"/>
          <w:numId w:val="12"/>
        </w:numPr>
        <w:jc w:val="both"/>
        <w:rPr>
          <w:sz w:val="22"/>
          <w:szCs w:val="22"/>
        </w:rPr>
      </w:pPr>
      <w:r w:rsidRPr="00B62503">
        <w:rPr>
          <w:sz w:val="22"/>
          <w:szCs w:val="22"/>
        </w:rPr>
        <w:t xml:space="preserve">nieudzielenia pomocy Zamawiającemu w przygotowaniu protestu, o którym mowa </w:t>
      </w:r>
      <w:r w:rsidR="0042685F">
        <w:rPr>
          <w:sz w:val="22"/>
          <w:szCs w:val="22"/>
        </w:rPr>
        <w:t xml:space="preserve">           </w:t>
      </w:r>
      <w:r w:rsidRPr="00B62503">
        <w:rPr>
          <w:sz w:val="22"/>
          <w:szCs w:val="22"/>
        </w:rPr>
        <w:t xml:space="preserve">w § 2 ust. 1 lit a) pkt i.  - w wysokości 10 % łącznego wynagrodzenia brutto, </w:t>
      </w:r>
      <w:r w:rsidR="0042685F">
        <w:rPr>
          <w:sz w:val="22"/>
          <w:szCs w:val="22"/>
        </w:rPr>
        <w:t>o</w:t>
      </w:r>
      <w:r w:rsidRPr="00B62503">
        <w:rPr>
          <w:sz w:val="22"/>
          <w:szCs w:val="22"/>
        </w:rPr>
        <w:t xml:space="preserve"> którym mowa w § 4 ust. 1 Umowy,</w:t>
      </w:r>
    </w:p>
    <w:p w14:paraId="5125E53E" w14:textId="0A4818C7" w:rsidR="00371594" w:rsidRPr="00B62503" w:rsidRDefault="00371594" w:rsidP="00371594">
      <w:pPr>
        <w:widowControl w:val="0"/>
        <w:numPr>
          <w:ilvl w:val="1"/>
          <w:numId w:val="12"/>
        </w:numPr>
        <w:jc w:val="both"/>
        <w:rPr>
          <w:sz w:val="22"/>
          <w:szCs w:val="22"/>
        </w:rPr>
      </w:pPr>
      <w:r w:rsidRPr="00B62503">
        <w:rPr>
          <w:sz w:val="22"/>
          <w:szCs w:val="22"/>
        </w:rPr>
        <w:t xml:space="preserve">opóźnienia w usunięciu nieprawidłowości wniosku o OCI lub Dokumentacji </w:t>
      </w:r>
      <w:r w:rsidR="0042685F">
        <w:rPr>
          <w:sz w:val="22"/>
          <w:szCs w:val="22"/>
        </w:rPr>
        <w:t xml:space="preserve">                              </w:t>
      </w:r>
      <w:r w:rsidRPr="00B62503">
        <w:rPr>
          <w:sz w:val="22"/>
          <w:szCs w:val="22"/>
        </w:rPr>
        <w:t xml:space="preserve">w wyznaczonym terminie, o czym mowa w § 2 ust. 4 Umowy - w wysokości 1% łącznego wynagrodzenia brutto, o którym mowa w § 4 ust. 1 Umowy za każdy dzień opóźnienia, </w:t>
      </w:r>
    </w:p>
    <w:p w14:paraId="35D85750" w14:textId="77777777" w:rsidR="00371594" w:rsidRPr="00B62503" w:rsidRDefault="00371594" w:rsidP="00371594">
      <w:pPr>
        <w:widowControl w:val="0"/>
        <w:numPr>
          <w:ilvl w:val="1"/>
          <w:numId w:val="12"/>
        </w:numPr>
        <w:jc w:val="both"/>
        <w:rPr>
          <w:sz w:val="22"/>
          <w:szCs w:val="22"/>
        </w:rPr>
      </w:pPr>
      <w:r w:rsidRPr="00B62503">
        <w:rPr>
          <w:sz w:val="22"/>
          <w:szCs w:val="22"/>
        </w:rPr>
        <w:t xml:space="preserve">opóźnienia w dokonaniu właściwych zmian Dokumentacji oraz dostarczenia ich Zamawiającemu w terminie, o czym mowa w § 2 ust. 5 Umowy - w wysokości 1% łącznego wynagrodzenia brutto, o którym mowa w § 4 ust. 1 Umowy za każdy dzień opóźnienia,  </w:t>
      </w:r>
    </w:p>
    <w:p w14:paraId="479A5F18" w14:textId="77777777" w:rsidR="00371594" w:rsidRPr="00B62503" w:rsidRDefault="00371594" w:rsidP="00371594">
      <w:pPr>
        <w:widowControl w:val="0"/>
        <w:numPr>
          <w:ilvl w:val="1"/>
          <w:numId w:val="12"/>
        </w:numPr>
        <w:jc w:val="both"/>
        <w:rPr>
          <w:sz w:val="22"/>
          <w:szCs w:val="22"/>
        </w:rPr>
      </w:pPr>
      <w:r w:rsidRPr="00B62503">
        <w:rPr>
          <w:sz w:val="22"/>
          <w:szCs w:val="22"/>
        </w:rPr>
        <w:t xml:space="preserve">opóźnienia w wykonaniu obowiązków składających się na Etap II w wyznaczonym przez Zamawiającego terminie, o czym mowa w § 2 ust. 7 Umowy - w wysokości 1% łącznego wynagrodzenia brutto, o którym mowa w § 4 ust. 1 Umowy za każdy dzień opóźnienia,  </w:t>
      </w:r>
    </w:p>
    <w:p w14:paraId="083EFD0E" w14:textId="77777777" w:rsidR="00371594" w:rsidRPr="00B62503" w:rsidRDefault="00371594" w:rsidP="00371594">
      <w:pPr>
        <w:widowControl w:val="0"/>
        <w:numPr>
          <w:ilvl w:val="1"/>
          <w:numId w:val="12"/>
        </w:numPr>
        <w:jc w:val="both"/>
        <w:rPr>
          <w:sz w:val="22"/>
          <w:szCs w:val="22"/>
        </w:rPr>
      </w:pPr>
      <w:r w:rsidRPr="00B62503">
        <w:rPr>
          <w:sz w:val="22"/>
          <w:szCs w:val="22"/>
        </w:rPr>
        <w:t xml:space="preserve">nieobecności Wykonawcy na spotkaniach roboczych, o których mowa w § 3 ust. 2 Umowy - w wysokości 1% łącznego wynagrodzenia brutto, o którym mowa w § 4 ust. 1 Umowy za każdą stwierdzoną nieobecność, </w:t>
      </w:r>
    </w:p>
    <w:p w14:paraId="737EB3B0" w14:textId="7C37AEDB" w:rsidR="00371594" w:rsidRPr="00B62503" w:rsidRDefault="00371594" w:rsidP="00371594">
      <w:pPr>
        <w:widowControl w:val="0"/>
        <w:numPr>
          <w:ilvl w:val="1"/>
          <w:numId w:val="12"/>
        </w:numPr>
        <w:jc w:val="both"/>
        <w:rPr>
          <w:sz w:val="22"/>
          <w:szCs w:val="22"/>
        </w:rPr>
      </w:pPr>
      <w:r w:rsidRPr="00B62503">
        <w:rPr>
          <w:sz w:val="22"/>
          <w:szCs w:val="22"/>
        </w:rPr>
        <w:t xml:space="preserve">powierzenia wykonania Umowy podwykonawcom bez wymaganej zgody Zamawiającego - w wysokości 1% łącznego wynagrodzenia brutto, o którym mowa </w:t>
      </w:r>
      <w:r w:rsidR="0042685F">
        <w:rPr>
          <w:sz w:val="22"/>
          <w:szCs w:val="22"/>
        </w:rPr>
        <w:t xml:space="preserve">               </w:t>
      </w:r>
      <w:r w:rsidRPr="00B62503">
        <w:rPr>
          <w:sz w:val="22"/>
          <w:szCs w:val="22"/>
        </w:rPr>
        <w:t xml:space="preserve">w § 4 ust. 1 Umowy za każde stwierdzone powierzenie, </w:t>
      </w:r>
    </w:p>
    <w:p w14:paraId="5EC04A37" w14:textId="77777777" w:rsidR="00371594" w:rsidRPr="00B62503" w:rsidRDefault="00371594" w:rsidP="00371594">
      <w:pPr>
        <w:widowControl w:val="0"/>
        <w:numPr>
          <w:ilvl w:val="1"/>
          <w:numId w:val="12"/>
        </w:numPr>
        <w:jc w:val="both"/>
        <w:rPr>
          <w:sz w:val="22"/>
          <w:szCs w:val="22"/>
        </w:rPr>
      </w:pPr>
      <w:r w:rsidRPr="00B62503">
        <w:rPr>
          <w:sz w:val="22"/>
          <w:szCs w:val="22"/>
        </w:rPr>
        <w:t xml:space="preserve">opóźnienia w przekazaniu Zamawiającemu umów podwykonawczych, o których mowa w § 5 ust. 2 Umowy - w wysokości 1% łącznego wynagrodzenia brutto, o którym mowa w § 4 ust. 1 Umowy za każdy dzień opóźnienia, </w:t>
      </w:r>
    </w:p>
    <w:p w14:paraId="11EC13BF" w14:textId="77777777" w:rsidR="00371594" w:rsidRPr="00B62503" w:rsidRDefault="00371594" w:rsidP="00371594">
      <w:pPr>
        <w:widowControl w:val="0"/>
        <w:numPr>
          <w:ilvl w:val="1"/>
          <w:numId w:val="12"/>
        </w:numPr>
        <w:jc w:val="both"/>
        <w:rPr>
          <w:sz w:val="22"/>
          <w:szCs w:val="22"/>
        </w:rPr>
      </w:pPr>
      <w:r w:rsidRPr="00B62503">
        <w:rPr>
          <w:sz w:val="22"/>
          <w:szCs w:val="22"/>
        </w:rPr>
        <w:t>w przypadku niezawarcia w umowie podwykonawczej postanowienia, o którym mowa w § 5 ust. 3 Umowy - w wysokości 1% łącznego wynagrodzenia brutto, o którym mowa w § 4 ust. 1 Umowy za każde stwierdzone naruszenie,</w:t>
      </w:r>
    </w:p>
    <w:p w14:paraId="28BE5237" w14:textId="3DC33727" w:rsidR="00371594" w:rsidRPr="00B62503" w:rsidRDefault="00371594" w:rsidP="00371594">
      <w:pPr>
        <w:widowControl w:val="0"/>
        <w:numPr>
          <w:ilvl w:val="1"/>
          <w:numId w:val="12"/>
        </w:numPr>
        <w:jc w:val="both"/>
        <w:rPr>
          <w:sz w:val="22"/>
          <w:szCs w:val="22"/>
        </w:rPr>
      </w:pPr>
      <w:r w:rsidRPr="00B62503">
        <w:rPr>
          <w:sz w:val="22"/>
          <w:szCs w:val="22"/>
        </w:rPr>
        <w:t>opóźnienia w usunięciu wady Dokumentacji lub wniosku o OCI w ramach rękojmi</w:t>
      </w:r>
      <w:r w:rsidR="0042685F">
        <w:rPr>
          <w:sz w:val="22"/>
          <w:szCs w:val="22"/>
        </w:rPr>
        <w:t xml:space="preserve">                </w:t>
      </w:r>
      <w:r w:rsidRPr="00B62503">
        <w:rPr>
          <w:sz w:val="22"/>
          <w:szCs w:val="22"/>
        </w:rPr>
        <w:t xml:space="preserve"> w terminie, o którym mowa w § 6 ust. 2 Umowy - w wysokości 1% łącznego wynagrodzenia brutto, o którym mowa w § 4 ust. 1 Umowy za każdy dzień opóźnienia,  </w:t>
      </w:r>
    </w:p>
    <w:p w14:paraId="2864DAEE" w14:textId="77777777" w:rsidR="00371594" w:rsidRPr="00B62503" w:rsidRDefault="00371594" w:rsidP="00371594">
      <w:pPr>
        <w:widowControl w:val="0"/>
        <w:numPr>
          <w:ilvl w:val="1"/>
          <w:numId w:val="12"/>
        </w:numPr>
        <w:jc w:val="both"/>
        <w:rPr>
          <w:sz w:val="22"/>
          <w:szCs w:val="22"/>
        </w:rPr>
      </w:pPr>
      <w:r w:rsidRPr="00B62503">
        <w:rPr>
          <w:sz w:val="22"/>
          <w:szCs w:val="22"/>
        </w:rPr>
        <w:t xml:space="preserve">naruszenia klauzuli poufności, o którym mowa w § 7 Umowy - w wysokości 10% łącznego wynagrodzenia brutto, o którym mowa w § 4 ust. 1 Umowy za każde stwierdzone naruszenie, </w:t>
      </w:r>
    </w:p>
    <w:p w14:paraId="402F92DC" w14:textId="4124C7A8" w:rsidR="00371594" w:rsidRPr="00B62503" w:rsidRDefault="00371594" w:rsidP="000F07BA">
      <w:pPr>
        <w:widowControl w:val="0"/>
        <w:numPr>
          <w:ilvl w:val="1"/>
          <w:numId w:val="12"/>
        </w:numPr>
        <w:ind w:left="1418" w:hanging="284"/>
        <w:jc w:val="both"/>
        <w:rPr>
          <w:sz w:val="22"/>
          <w:szCs w:val="22"/>
        </w:rPr>
      </w:pPr>
      <w:r w:rsidRPr="00B62503">
        <w:rPr>
          <w:sz w:val="22"/>
          <w:szCs w:val="22"/>
        </w:rPr>
        <w:t xml:space="preserve">odstąpienia przez Zamawiającego od Umowy z przyczyn leżących po stronie Wykonawcy - w wysokości 10% łącznego wynagrodzenia brutto, o którym mowa </w:t>
      </w:r>
      <w:r w:rsidR="000F07BA">
        <w:rPr>
          <w:sz w:val="22"/>
          <w:szCs w:val="22"/>
        </w:rPr>
        <w:t xml:space="preserve">              </w:t>
      </w:r>
      <w:r w:rsidRPr="00B62503">
        <w:rPr>
          <w:sz w:val="22"/>
          <w:szCs w:val="22"/>
        </w:rPr>
        <w:t>w § 4 ust. 1 Umowy,</w:t>
      </w:r>
    </w:p>
    <w:p w14:paraId="7C21D6D0" w14:textId="77777777" w:rsidR="00371594" w:rsidRPr="00B62503" w:rsidRDefault="00371594" w:rsidP="00371594">
      <w:pPr>
        <w:widowControl w:val="0"/>
        <w:numPr>
          <w:ilvl w:val="0"/>
          <w:numId w:val="12"/>
        </w:numPr>
        <w:jc w:val="both"/>
        <w:rPr>
          <w:sz w:val="22"/>
          <w:szCs w:val="22"/>
        </w:rPr>
      </w:pPr>
      <w:r w:rsidRPr="00B62503">
        <w:rPr>
          <w:sz w:val="22"/>
          <w:szCs w:val="22"/>
        </w:rPr>
        <w:lastRenderedPageBreak/>
        <w:t xml:space="preserve">Zamawiający będzie mógł potrącić należności z tytułu kar umownych z wynagrodzenia należnego Wykonawcy. </w:t>
      </w:r>
    </w:p>
    <w:p w14:paraId="393AE20C" w14:textId="77777777" w:rsidR="00371594" w:rsidRPr="00B62503" w:rsidRDefault="00371594" w:rsidP="00371594">
      <w:pPr>
        <w:widowControl w:val="0"/>
        <w:numPr>
          <w:ilvl w:val="0"/>
          <w:numId w:val="12"/>
        </w:numPr>
        <w:jc w:val="both"/>
        <w:rPr>
          <w:sz w:val="22"/>
          <w:szCs w:val="22"/>
        </w:rPr>
      </w:pPr>
      <w:r w:rsidRPr="00B62503">
        <w:rPr>
          <w:sz w:val="22"/>
          <w:szCs w:val="22"/>
        </w:rPr>
        <w:t xml:space="preserve">Strony przewidują możliwość dochodzenia odszkodowania przenoszącego wysokość kar umownych. </w:t>
      </w:r>
    </w:p>
    <w:p w14:paraId="22FEC333" w14:textId="77777777" w:rsidR="00371594" w:rsidRPr="00B62503" w:rsidRDefault="00371594" w:rsidP="00371594">
      <w:pPr>
        <w:widowControl w:val="0"/>
        <w:ind w:left="360"/>
        <w:jc w:val="both"/>
        <w:rPr>
          <w:sz w:val="22"/>
          <w:szCs w:val="22"/>
        </w:rPr>
      </w:pPr>
    </w:p>
    <w:p w14:paraId="22933107" w14:textId="77777777" w:rsidR="00371594" w:rsidRPr="00B62503" w:rsidRDefault="00371594" w:rsidP="00371594">
      <w:pPr>
        <w:widowControl w:val="0"/>
        <w:ind w:left="360"/>
        <w:jc w:val="center"/>
        <w:rPr>
          <w:sz w:val="22"/>
          <w:szCs w:val="22"/>
        </w:rPr>
      </w:pPr>
      <w:r w:rsidRPr="00B62503">
        <w:rPr>
          <w:sz w:val="22"/>
          <w:szCs w:val="22"/>
        </w:rPr>
        <w:t>§ 11</w:t>
      </w:r>
    </w:p>
    <w:p w14:paraId="03CCA78C" w14:textId="2274B69D" w:rsidR="00371594" w:rsidRPr="00B62503" w:rsidRDefault="00371594" w:rsidP="00371594">
      <w:pPr>
        <w:widowControl w:val="0"/>
        <w:numPr>
          <w:ilvl w:val="6"/>
          <w:numId w:val="3"/>
        </w:numPr>
        <w:jc w:val="both"/>
        <w:rPr>
          <w:sz w:val="22"/>
          <w:szCs w:val="22"/>
        </w:rPr>
      </w:pPr>
      <w:r w:rsidRPr="00B62503">
        <w:rPr>
          <w:sz w:val="22"/>
          <w:szCs w:val="22"/>
        </w:rPr>
        <w:t xml:space="preserve">W wypadku zwłoki Wykonawcy w opracowaniu wniosku o OCI lub Dokumentacji </w:t>
      </w:r>
      <w:r w:rsidR="0042685F">
        <w:rPr>
          <w:sz w:val="22"/>
          <w:szCs w:val="22"/>
        </w:rPr>
        <w:t xml:space="preserve">                               </w:t>
      </w:r>
      <w:r w:rsidRPr="00B62503">
        <w:rPr>
          <w:sz w:val="22"/>
          <w:szCs w:val="22"/>
        </w:rPr>
        <w:t>w terminach, o których mowa w § 2 ust. 1 Umowy, Zamawiający będzie mógł od Umowy odstąpić bez wyznaczania terminu dodatkowego (lex comissoria – art. 492 k.c.).</w:t>
      </w:r>
    </w:p>
    <w:p w14:paraId="5D445CB5" w14:textId="61D9BDDD" w:rsidR="00371594" w:rsidRPr="00B62503" w:rsidRDefault="00371594" w:rsidP="00371594">
      <w:pPr>
        <w:widowControl w:val="0"/>
        <w:numPr>
          <w:ilvl w:val="6"/>
          <w:numId w:val="3"/>
        </w:numPr>
        <w:jc w:val="both"/>
        <w:rPr>
          <w:sz w:val="22"/>
          <w:szCs w:val="22"/>
        </w:rPr>
      </w:pPr>
      <w:r w:rsidRPr="00B62503">
        <w:rPr>
          <w:sz w:val="22"/>
          <w:szCs w:val="22"/>
        </w:rPr>
        <w:t>Zamawiającemu przysługiwać będzie również umowne prawo odstąpienia o umowy</w:t>
      </w:r>
      <w:r w:rsidR="0042685F">
        <w:rPr>
          <w:sz w:val="22"/>
          <w:szCs w:val="22"/>
        </w:rPr>
        <w:t xml:space="preserve">                            </w:t>
      </w:r>
      <w:r w:rsidRPr="00B62503">
        <w:rPr>
          <w:sz w:val="22"/>
          <w:szCs w:val="22"/>
        </w:rPr>
        <w:t xml:space="preserve"> w następujących przypadkach: </w:t>
      </w:r>
    </w:p>
    <w:p w14:paraId="22A56419" w14:textId="5E6930F3" w:rsidR="00371594" w:rsidRPr="00B62503" w:rsidRDefault="00371594" w:rsidP="00371594">
      <w:pPr>
        <w:widowControl w:val="0"/>
        <w:numPr>
          <w:ilvl w:val="7"/>
          <w:numId w:val="3"/>
        </w:numPr>
        <w:jc w:val="both"/>
        <w:rPr>
          <w:sz w:val="22"/>
          <w:szCs w:val="22"/>
        </w:rPr>
      </w:pPr>
      <w:r w:rsidRPr="00B62503">
        <w:rPr>
          <w:sz w:val="22"/>
          <w:szCs w:val="22"/>
        </w:rPr>
        <w:t>nieudzielenia pomocy Zamawiającemu w przygotowaniu protestu, o którym mowa</w:t>
      </w:r>
      <w:r w:rsidR="0042685F">
        <w:rPr>
          <w:sz w:val="22"/>
          <w:szCs w:val="22"/>
        </w:rPr>
        <w:t xml:space="preserve">               </w:t>
      </w:r>
      <w:r w:rsidRPr="00B62503">
        <w:rPr>
          <w:sz w:val="22"/>
          <w:szCs w:val="22"/>
        </w:rPr>
        <w:t xml:space="preserve"> w § 2 ust. 1 lit a) pkt i.  </w:t>
      </w:r>
    </w:p>
    <w:p w14:paraId="3DFDCC7A" w14:textId="6290F839" w:rsidR="00371594" w:rsidRPr="00B62503" w:rsidRDefault="00371594" w:rsidP="00371594">
      <w:pPr>
        <w:widowControl w:val="0"/>
        <w:numPr>
          <w:ilvl w:val="7"/>
          <w:numId w:val="3"/>
        </w:numPr>
        <w:jc w:val="both"/>
        <w:rPr>
          <w:sz w:val="22"/>
          <w:szCs w:val="22"/>
        </w:rPr>
      </w:pPr>
      <w:r w:rsidRPr="00B62503">
        <w:rPr>
          <w:sz w:val="22"/>
          <w:szCs w:val="22"/>
        </w:rPr>
        <w:t xml:space="preserve">opóźnienia w usunięciu nieprawidłowości wniosku o OCI lub Dokumentacji </w:t>
      </w:r>
      <w:r w:rsidR="0042685F">
        <w:rPr>
          <w:sz w:val="22"/>
          <w:szCs w:val="22"/>
        </w:rPr>
        <w:t xml:space="preserve">                   </w:t>
      </w:r>
      <w:r w:rsidRPr="00B62503">
        <w:rPr>
          <w:sz w:val="22"/>
          <w:szCs w:val="22"/>
        </w:rPr>
        <w:t>w wyznaczonym terminie, o czym mowa w § 2 ust. 4 Umowy,</w:t>
      </w:r>
    </w:p>
    <w:p w14:paraId="4C9A4367" w14:textId="7EBE1AC2" w:rsidR="00371594" w:rsidRPr="00B62503" w:rsidRDefault="00371594" w:rsidP="00371594">
      <w:pPr>
        <w:widowControl w:val="0"/>
        <w:numPr>
          <w:ilvl w:val="7"/>
          <w:numId w:val="3"/>
        </w:numPr>
        <w:jc w:val="both"/>
        <w:rPr>
          <w:sz w:val="22"/>
          <w:szCs w:val="22"/>
        </w:rPr>
      </w:pPr>
      <w:r w:rsidRPr="00B62503">
        <w:rPr>
          <w:sz w:val="22"/>
          <w:szCs w:val="22"/>
        </w:rPr>
        <w:t>ponownej odmowy odbioru wniosku o OCI lub Dokumentacji, na skutek tych samych nieprawidłowości, jakie stanowiły podstawę pierwszej odmowy odbioru wniosku</w:t>
      </w:r>
      <w:r w:rsidR="0042685F">
        <w:rPr>
          <w:sz w:val="22"/>
          <w:szCs w:val="22"/>
        </w:rPr>
        <w:t xml:space="preserve">                  </w:t>
      </w:r>
      <w:r w:rsidRPr="00B62503">
        <w:rPr>
          <w:sz w:val="22"/>
          <w:szCs w:val="22"/>
        </w:rPr>
        <w:t xml:space="preserve"> o OCI lub Dokumentacji, o czym mowa w § 2 ust. 4 Umowy,</w:t>
      </w:r>
    </w:p>
    <w:p w14:paraId="5518B383" w14:textId="77777777" w:rsidR="00371594" w:rsidRPr="00B62503" w:rsidRDefault="00371594" w:rsidP="00371594">
      <w:pPr>
        <w:widowControl w:val="0"/>
        <w:numPr>
          <w:ilvl w:val="7"/>
          <w:numId w:val="3"/>
        </w:numPr>
        <w:jc w:val="both"/>
        <w:rPr>
          <w:sz w:val="22"/>
          <w:szCs w:val="22"/>
        </w:rPr>
      </w:pPr>
      <w:r w:rsidRPr="00B62503">
        <w:rPr>
          <w:sz w:val="22"/>
          <w:szCs w:val="22"/>
        </w:rPr>
        <w:t>opóźnienia w dokonaniu właściwych zmian Dokumentacji oraz dostarczenia ich Zamawiającemu w terminie, o czym mowa w § 2 ust. 5 Umowy,</w:t>
      </w:r>
    </w:p>
    <w:p w14:paraId="2FAB946A" w14:textId="77777777" w:rsidR="00371594" w:rsidRPr="00B62503" w:rsidRDefault="00371594" w:rsidP="00371594">
      <w:pPr>
        <w:widowControl w:val="0"/>
        <w:numPr>
          <w:ilvl w:val="7"/>
          <w:numId w:val="3"/>
        </w:numPr>
        <w:jc w:val="both"/>
        <w:rPr>
          <w:sz w:val="22"/>
          <w:szCs w:val="22"/>
        </w:rPr>
      </w:pPr>
      <w:r w:rsidRPr="00B62503">
        <w:rPr>
          <w:sz w:val="22"/>
          <w:szCs w:val="22"/>
        </w:rPr>
        <w:t>opóźnienia w wykonaniu obowiązków składających się na Etap II w wyznaczonym przez Zamawiającego terminie, o czym mowa w § 2 ust. 7 Umowy</w:t>
      </w:r>
    </w:p>
    <w:p w14:paraId="64696898" w14:textId="0B1FC4BC" w:rsidR="00371594" w:rsidRPr="00B62503" w:rsidRDefault="00371594" w:rsidP="00371594">
      <w:pPr>
        <w:widowControl w:val="0"/>
        <w:numPr>
          <w:ilvl w:val="7"/>
          <w:numId w:val="3"/>
        </w:numPr>
        <w:jc w:val="both"/>
        <w:rPr>
          <w:sz w:val="22"/>
          <w:szCs w:val="22"/>
        </w:rPr>
      </w:pPr>
      <w:r w:rsidRPr="00B62503">
        <w:rPr>
          <w:sz w:val="22"/>
          <w:szCs w:val="22"/>
        </w:rPr>
        <w:t xml:space="preserve">ponownej nieobecności Wykonawcy na spotkaniach roboczych, o których mowa </w:t>
      </w:r>
      <w:r w:rsidR="0042685F">
        <w:rPr>
          <w:sz w:val="22"/>
          <w:szCs w:val="22"/>
        </w:rPr>
        <w:t xml:space="preserve">                      </w:t>
      </w:r>
      <w:r w:rsidRPr="00B62503">
        <w:rPr>
          <w:sz w:val="22"/>
          <w:szCs w:val="22"/>
        </w:rPr>
        <w:t>w § 3 ust. 2 Umowy,</w:t>
      </w:r>
    </w:p>
    <w:p w14:paraId="3ADE7100" w14:textId="77777777" w:rsidR="00371594" w:rsidRPr="00B62503" w:rsidRDefault="00371594" w:rsidP="00371594">
      <w:pPr>
        <w:widowControl w:val="0"/>
        <w:numPr>
          <w:ilvl w:val="7"/>
          <w:numId w:val="3"/>
        </w:numPr>
        <w:jc w:val="both"/>
        <w:rPr>
          <w:sz w:val="22"/>
          <w:szCs w:val="22"/>
        </w:rPr>
      </w:pPr>
      <w:r w:rsidRPr="00B62503">
        <w:rPr>
          <w:sz w:val="22"/>
          <w:szCs w:val="22"/>
        </w:rPr>
        <w:t>powierzenia wykonania Umowy podwykonawcom bez wymaganej zgody Zamawiającego,</w:t>
      </w:r>
    </w:p>
    <w:p w14:paraId="02A1E86B" w14:textId="6BEDD1D2" w:rsidR="00371594" w:rsidRPr="00B62503" w:rsidRDefault="00371594" w:rsidP="00371594">
      <w:pPr>
        <w:widowControl w:val="0"/>
        <w:numPr>
          <w:ilvl w:val="7"/>
          <w:numId w:val="3"/>
        </w:numPr>
        <w:jc w:val="both"/>
        <w:rPr>
          <w:sz w:val="22"/>
          <w:szCs w:val="22"/>
        </w:rPr>
      </w:pPr>
      <w:r w:rsidRPr="00B62503">
        <w:rPr>
          <w:sz w:val="22"/>
          <w:szCs w:val="22"/>
        </w:rPr>
        <w:t>opóźnienia w przekazaniu Zamawiającemu umów podwykonawczych, o których mowa w § 5 ust. 2 Umowy, nie</w:t>
      </w:r>
      <w:r w:rsidR="0042685F">
        <w:rPr>
          <w:sz w:val="22"/>
          <w:szCs w:val="22"/>
        </w:rPr>
        <w:t xml:space="preserve"> </w:t>
      </w:r>
      <w:r w:rsidRPr="00B62503">
        <w:rPr>
          <w:sz w:val="22"/>
          <w:szCs w:val="22"/>
        </w:rPr>
        <w:t xml:space="preserve">zawarcia w umowie podwykonawczej postanowień, </w:t>
      </w:r>
      <w:r w:rsidR="0042685F">
        <w:rPr>
          <w:sz w:val="22"/>
          <w:szCs w:val="22"/>
        </w:rPr>
        <w:t xml:space="preserve">               </w:t>
      </w:r>
      <w:r w:rsidRPr="00B62503">
        <w:rPr>
          <w:sz w:val="22"/>
          <w:szCs w:val="22"/>
        </w:rPr>
        <w:t>o których mowa w § 5 ust. 3 i 4 Umowy,</w:t>
      </w:r>
    </w:p>
    <w:p w14:paraId="185DF510" w14:textId="77777777" w:rsidR="00371594" w:rsidRPr="00B62503" w:rsidRDefault="00371594" w:rsidP="00371594">
      <w:pPr>
        <w:widowControl w:val="0"/>
        <w:numPr>
          <w:ilvl w:val="7"/>
          <w:numId w:val="3"/>
        </w:numPr>
        <w:jc w:val="both"/>
        <w:rPr>
          <w:sz w:val="22"/>
          <w:szCs w:val="22"/>
        </w:rPr>
      </w:pPr>
      <w:r w:rsidRPr="00B62503">
        <w:rPr>
          <w:kern w:val="2"/>
          <w:sz w:val="22"/>
          <w:szCs w:val="22"/>
        </w:rPr>
        <w:t xml:space="preserve">nieprzedłożenia, zgodnie z § 9 Umowy, kopii aktualnego dokumentu potwierdzającego ubezpieczenie od odpowiedzialności cywilnej Wykonawcy lub dokumentów potwierdzających kontynuację ubezpieczenia w terminie, o którym mowa w 9 ust. 2 Umowy, </w:t>
      </w:r>
    </w:p>
    <w:p w14:paraId="678F3663" w14:textId="3C60E2E9" w:rsidR="00371594" w:rsidRPr="00B62503" w:rsidRDefault="00371594" w:rsidP="00371594">
      <w:pPr>
        <w:widowControl w:val="0"/>
        <w:numPr>
          <w:ilvl w:val="7"/>
          <w:numId w:val="3"/>
        </w:numPr>
        <w:jc w:val="both"/>
        <w:rPr>
          <w:sz w:val="22"/>
          <w:szCs w:val="22"/>
        </w:rPr>
      </w:pPr>
      <w:r w:rsidRPr="00B62503">
        <w:rPr>
          <w:bCs/>
          <w:color w:val="000000"/>
          <w:sz w:val="22"/>
          <w:szCs w:val="22"/>
        </w:rPr>
        <w:t>przeniesienia autorskich praw majątkowych do utworów na jakiekolwiek podmioty trzecie oraz udzielenia podmiotom trzecim zezwolenia na korzystanie z utworów</w:t>
      </w:r>
      <w:r w:rsidR="0042685F">
        <w:rPr>
          <w:bCs/>
          <w:color w:val="000000"/>
          <w:sz w:val="22"/>
          <w:szCs w:val="22"/>
        </w:rPr>
        <w:t xml:space="preserve">                    </w:t>
      </w:r>
      <w:r w:rsidRPr="00B62503">
        <w:rPr>
          <w:bCs/>
          <w:color w:val="000000"/>
          <w:sz w:val="22"/>
          <w:szCs w:val="22"/>
        </w:rPr>
        <w:t xml:space="preserve"> w okresie pomiędzy przekazaniem Zamawiającemu wytworzonych utworów</w:t>
      </w:r>
      <w:r w:rsidR="0042685F">
        <w:rPr>
          <w:bCs/>
          <w:color w:val="000000"/>
          <w:sz w:val="22"/>
          <w:szCs w:val="22"/>
        </w:rPr>
        <w:t xml:space="preserve">                               </w:t>
      </w:r>
      <w:r w:rsidRPr="00B62503">
        <w:rPr>
          <w:bCs/>
          <w:color w:val="000000"/>
          <w:sz w:val="22"/>
          <w:szCs w:val="22"/>
        </w:rPr>
        <w:t xml:space="preserve"> a podpisaniem protokołów zdawczo-odbiorczych,</w:t>
      </w:r>
    </w:p>
    <w:p w14:paraId="7C26610F" w14:textId="77777777" w:rsidR="00371594" w:rsidRPr="00B62503" w:rsidRDefault="00371594" w:rsidP="00371594">
      <w:pPr>
        <w:widowControl w:val="0"/>
        <w:jc w:val="both"/>
        <w:rPr>
          <w:sz w:val="22"/>
          <w:szCs w:val="22"/>
        </w:rPr>
      </w:pPr>
    </w:p>
    <w:p w14:paraId="67666845" w14:textId="77777777" w:rsidR="00371594" w:rsidRPr="00B62503" w:rsidRDefault="00371594" w:rsidP="00371594">
      <w:pPr>
        <w:ind w:left="720"/>
        <w:contextualSpacing/>
        <w:jc w:val="both"/>
        <w:rPr>
          <w:sz w:val="22"/>
          <w:szCs w:val="22"/>
        </w:rPr>
      </w:pPr>
      <w:r w:rsidRPr="00B62503">
        <w:rPr>
          <w:sz w:val="22"/>
          <w:szCs w:val="22"/>
        </w:rPr>
        <w:t xml:space="preserve">- w terminie 15 dni od dnia powzięcia przez Zamawiającego wiadomości o wystąpieniu okoliczności uzasadniających odstąpienie. </w:t>
      </w:r>
    </w:p>
    <w:p w14:paraId="1770CB3E" w14:textId="77777777" w:rsidR="000F07BA" w:rsidRDefault="00371594" w:rsidP="00F028DF">
      <w:pPr>
        <w:pStyle w:val="Akapitzlist"/>
        <w:widowControl w:val="0"/>
        <w:numPr>
          <w:ilvl w:val="6"/>
          <w:numId w:val="3"/>
        </w:numPr>
        <w:jc w:val="both"/>
        <w:rPr>
          <w:sz w:val="22"/>
          <w:szCs w:val="22"/>
        </w:rPr>
      </w:pPr>
      <w:r w:rsidRPr="000F07BA">
        <w:rPr>
          <w:sz w:val="22"/>
          <w:szCs w:val="22"/>
        </w:rPr>
        <w:t xml:space="preserve">Strony ustalają, że ich świadczenia są podzielne, a prawo odstąpienia od Umowy, przysługuje Stronie odstępującej, zależnie od jej wyboru, bądź to od całości Umowy bądź to od jej części. </w:t>
      </w:r>
    </w:p>
    <w:p w14:paraId="481F149B" w14:textId="72B6D14E" w:rsidR="00371594" w:rsidRPr="000F07BA" w:rsidRDefault="00371594" w:rsidP="00F028DF">
      <w:pPr>
        <w:pStyle w:val="Akapitzlist"/>
        <w:widowControl w:val="0"/>
        <w:numPr>
          <w:ilvl w:val="6"/>
          <w:numId w:val="3"/>
        </w:numPr>
        <w:jc w:val="both"/>
        <w:rPr>
          <w:sz w:val="22"/>
          <w:szCs w:val="22"/>
        </w:rPr>
      </w:pPr>
      <w:r w:rsidRPr="000F07BA">
        <w:rPr>
          <w:sz w:val="22"/>
          <w:szCs w:val="22"/>
        </w:rPr>
        <w:t xml:space="preserve">Oświadczenie o odstąpieniu od Umowy wymaga formy pisemnej pod rygorem nieważności. </w:t>
      </w:r>
    </w:p>
    <w:p w14:paraId="6B665599" w14:textId="77777777" w:rsidR="00371594" w:rsidRPr="00B62503" w:rsidRDefault="00371594" w:rsidP="00371594">
      <w:pPr>
        <w:widowControl w:val="0"/>
        <w:jc w:val="both"/>
        <w:rPr>
          <w:sz w:val="22"/>
          <w:szCs w:val="22"/>
        </w:rPr>
      </w:pPr>
    </w:p>
    <w:p w14:paraId="4FEEBFDF" w14:textId="77777777" w:rsidR="00371594" w:rsidRPr="00B62503" w:rsidRDefault="00371594" w:rsidP="00371594">
      <w:pPr>
        <w:widowControl w:val="0"/>
        <w:jc w:val="center"/>
        <w:rPr>
          <w:b/>
          <w:sz w:val="22"/>
          <w:szCs w:val="22"/>
        </w:rPr>
      </w:pPr>
      <w:r w:rsidRPr="00B62503">
        <w:rPr>
          <w:b/>
          <w:sz w:val="22"/>
          <w:szCs w:val="22"/>
        </w:rPr>
        <w:t>§ 12</w:t>
      </w:r>
    </w:p>
    <w:p w14:paraId="1543C06E" w14:textId="77777777" w:rsidR="00371594" w:rsidRPr="00B62503" w:rsidRDefault="00371594" w:rsidP="00371594">
      <w:pPr>
        <w:jc w:val="both"/>
        <w:rPr>
          <w:sz w:val="22"/>
          <w:szCs w:val="22"/>
        </w:rPr>
      </w:pPr>
      <w:r w:rsidRPr="00B62503">
        <w:rPr>
          <w:sz w:val="22"/>
          <w:szCs w:val="22"/>
        </w:rPr>
        <w:t>Osobami wyznaczonymi do realizacji Umowy przez Zamawiającego są:</w:t>
      </w:r>
    </w:p>
    <w:p w14:paraId="6339FD72" w14:textId="77777777" w:rsidR="00371594" w:rsidRPr="00B62503" w:rsidRDefault="00371594" w:rsidP="00371594">
      <w:pPr>
        <w:jc w:val="both"/>
        <w:rPr>
          <w:sz w:val="22"/>
          <w:szCs w:val="22"/>
        </w:rPr>
      </w:pPr>
    </w:p>
    <w:p w14:paraId="42BCF52D" w14:textId="6A889ECF" w:rsidR="00371594" w:rsidRPr="00B62503" w:rsidRDefault="00371594" w:rsidP="00371594">
      <w:pPr>
        <w:widowControl w:val="0"/>
        <w:numPr>
          <w:ilvl w:val="0"/>
          <w:numId w:val="13"/>
        </w:numPr>
        <w:jc w:val="both"/>
        <w:rPr>
          <w:sz w:val="22"/>
          <w:szCs w:val="22"/>
        </w:rPr>
      </w:pPr>
      <w:r w:rsidRPr="00B62503">
        <w:rPr>
          <w:sz w:val="22"/>
          <w:szCs w:val="22"/>
        </w:rPr>
        <w:t>........................</w:t>
      </w:r>
      <w:r w:rsidR="000F07BA">
        <w:rPr>
          <w:sz w:val="22"/>
          <w:szCs w:val="22"/>
        </w:rPr>
        <w:t>.</w:t>
      </w:r>
      <w:r w:rsidRPr="00B62503">
        <w:rPr>
          <w:sz w:val="22"/>
          <w:szCs w:val="22"/>
        </w:rPr>
        <w:t xml:space="preserve">.............* tel. ............................................. w godz. 7.30 - 15.00 w dni robocze </w:t>
      </w:r>
    </w:p>
    <w:p w14:paraId="6616955D" w14:textId="660A285D" w:rsidR="00371594" w:rsidRPr="00B62503" w:rsidRDefault="00371594" w:rsidP="00371594">
      <w:pPr>
        <w:widowControl w:val="0"/>
        <w:numPr>
          <w:ilvl w:val="0"/>
          <w:numId w:val="13"/>
        </w:numPr>
        <w:jc w:val="both"/>
        <w:rPr>
          <w:sz w:val="22"/>
          <w:szCs w:val="22"/>
        </w:rPr>
      </w:pPr>
      <w:r w:rsidRPr="00B62503">
        <w:rPr>
          <w:sz w:val="22"/>
          <w:szCs w:val="22"/>
        </w:rPr>
        <w:t xml:space="preserve">......................................* tel. ..............................................w godz. 7.30 - 15.00 w dni robocze </w:t>
      </w:r>
    </w:p>
    <w:p w14:paraId="0B6CFEB5" w14:textId="77777777" w:rsidR="00371594" w:rsidRPr="00B62503" w:rsidRDefault="00371594" w:rsidP="00371594">
      <w:pPr>
        <w:jc w:val="both"/>
        <w:rPr>
          <w:sz w:val="22"/>
          <w:szCs w:val="22"/>
        </w:rPr>
      </w:pPr>
    </w:p>
    <w:p w14:paraId="6F742B23" w14:textId="77777777" w:rsidR="00371594" w:rsidRPr="00B62503" w:rsidRDefault="00371594" w:rsidP="00371594">
      <w:pPr>
        <w:jc w:val="both"/>
        <w:rPr>
          <w:sz w:val="22"/>
          <w:szCs w:val="22"/>
        </w:rPr>
      </w:pPr>
    </w:p>
    <w:p w14:paraId="56A7BF32" w14:textId="77777777" w:rsidR="00371594" w:rsidRPr="00B62503" w:rsidRDefault="00371594" w:rsidP="00371594">
      <w:pPr>
        <w:jc w:val="center"/>
        <w:rPr>
          <w:sz w:val="22"/>
          <w:szCs w:val="22"/>
        </w:rPr>
      </w:pPr>
      <w:r w:rsidRPr="00B62503">
        <w:rPr>
          <w:b/>
          <w:sz w:val="22"/>
          <w:szCs w:val="22"/>
        </w:rPr>
        <w:t>§ 13</w:t>
      </w:r>
    </w:p>
    <w:p w14:paraId="7C5EC723" w14:textId="77777777" w:rsidR="00371594" w:rsidRPr="00B62503" w:rsidRDefault="00371594" w:rsidP="00371594">
      <w:pPr>
        <w:widowControl w:val="0"/>
        <w:numPr>
          <w:ilvl w:val="1"/>
          <w:numId w:val="14"/>
        </w:numPr>
        <w:jc w:val="both"/>
        <w:rPr>
          <w:sz w:val="22"/>
          <w:szCs w:val="22"/>
        </w:rPr>
      </w:pPr>
      <w:r w:rsidRPr="00B62503">
        <w:rPr>
          <w:sz w:val="22"/>
          <w:szCs w:val="22"/>
        </w:rPr>
        <w:t xml:space="preserve">Każda strona Umowy została parafowana przez podpisujących Umowę. </w:t>
      </w:r>
    </w:p>
    <w:p w14:paraId="5B0A9215" w14:textId="77777777" w:rsidR="00371594" w:rsidRPr="00B62503" w:rsidRDefault="00371594" w:rsidP="00371594">
      <w:pPr>
        <w:widowControl w:val="0"/>
        <w:numPr>
          <w:ilvl w:val="1"/>
          <w:numId w:val="14"/>
        </w:numPr>
        <w:jc w:val="both"/>
        <w:rPr>
          <w:sz w:val="22"/>
          <w:szCs w:val="22"/>
        </w:rPr>
      </w:pPr>
      <w:r w:rsidRPr="00B62503">
        <w:rPr>
          <w:sz w:val="22"/>
          <w:szCs w:val="22"/>
        </w:rPr>
        <w:t xml:space="preserve">Wszelkie zmiany Umowy wymagają formy pisemnej pod rygorem nieważności. </w:t>
      </w:r>
    </w:p>
    <w:p w14:paraId="3F931FF2" w14:textId="77777777" w:rsidR="00371594" w:rsidRPr="00B62503" w:rsidRDefault="00371594" w:rsidP="00371594">
      <w:pPr>
        <w:widowControl w:val="0"/>
        <w:numPr>
          <w:ilvl w:val="1"/>
          <w:numId w:val="14"/>
        </w:numPr>
        <w:jc w:val="both"/>
        <w:rPr>
          <w:sz w:val="22"/>
          <w:szCs w:val="22"/>
        </w:rPr>
      </w:pPr>
      <w:r w:rsidRPr="00B62503">
        <w:rPr>
          <w:sz w:val="22"/>
          <w:szCs w:val="22"/>
        </w:rPr>
        <w:t xml:space="preserve">Jeżeli postanowienia Umowy zobowiązują lub upoważniają Strony do złożenia określonej </w:t>
      </w:r>
      <w:r w:rsidRPr="00B62503">
        <w:rPr>
          <w:sz w:val="22"/>
          <w:szCs w:val="22"/>
        </w:rPr>
        <w:lastRenderedPageBreak/>
        <w:t>treści oświadczenia w formie pisemnej, przyjmuje się, że zachowanie formy pisemnej zostało zastrzeżone pod rygorem nieważności.</w:t>
      </w:r>
    </w:p>
    <w:p w14:paraId="0A3D6B79" w14:textId="77777777" w:rsidR="00371594" w:rsidRPr="00B62503" w:rsidRDefault="00371594" w:rsidP="00371594">
      <w:pPr>
        <w:widowControl w:val="0"/>
        <w:numPr>
          <w:ilvl w:val="1"/>
          <w:numId w:val="14"/>
        </w:numPr>
        <w:jc w:val="both"/>
        <w:rPr>
          <w:sz w:val="22"/>
          <w:szCs w:val="22"/>
        </w:rPr>
      </w:pPr>
      <w:r w:rsidRPr="00B62503">
        <w:rPr>
          <w:sz w:val="22"/>
          <w:szCs w:val="22"/>
        </w:rPr>
        <w:t>Wszelkie oświadczenia Stron związane z Umową będą kierowane na adresy:</w:t>
      </w:r>
    </w:p>
    <w:p w14:paraId="7150AB4A" w14:textId="77777777" w:rsidR="00371594" w:rsidRPr="00B62503" w:rsidRDefault="00371594" w:rsidP="00371594">
      <w:pPr>
        <w:widowControl w:val="0"/>
        <w:numPr>
          <w:ilvl w:val="2"/>
          <w:numId w:val="14"/>
        </w:numPr>
        <w:jc w:val="both"/>
        <w:rPr>
          <w:sz w:val="22"/>
          <w:szCs w:val="22"/>
        </w:rPr>
      </w:pPr>
      <w:r w:rsidRPr="00B62503">
        <w:rPr>
          <w:sz w:val="22"/>
          <w:szCs w:val="22"/>
        </w:rPr>
        <w:t>Wykonawca:</w:t>
      </w:r>
    </w:p>
    <w:p w14:paraId="3EC827C6" w14:textId="77777777" w:rsidR="00371594" w:rsidRPr="00B62503" w:rsidRDefault="00371594" w:rsidP="00371594">
      <w:pPr>
        <w:widowControl w:val="0"/>
        <w:numPr>
          <w:ilvl w:val="2"/>
          <w:numId w:val="14"/>
        </w:numPr>
        <w:jc w:val="both"/>
        <w:rPr>
          <w:sz w:val="22"/>
          <w:szCs w:val="22"/>
        </w:rPr>
      </w:pPr>
      <w:r w:rsidRPr="00B62503">
        <w:rPr>
          <w:sz w:val="22"/>
          <w:szCs w:val="22"/>
        </w:rPr>
        <w:t>Zamawiający:</w:t>
      </w:r>
    </w:p>
    <w:p w14:paraId="1FAAB45E" w14:textId="77777777" w:rsidR="00371594" w:rsidRPr="00B62503" w:rsidRDefault="00371594" w:rsidP="00371594">
      <w:pPr>
        <w:jc w:val="both"/>
        <w:rPr>
          <w:sz w:val="22"/>
          <w:szCs w:val="22"/>
        </w:rPr>
      </w:pPr>
    </w:p>
    <w:p w14:paraId="72D64107" w14:textId="77777777" w:rsidR="00371594" w:rsidRDefault="00371594" w:rsidP="00371594">
      <w:pPr>
        <w:ind w:left="927"/>
        <w:contextualSpacing/>
        <w:jc w:val="both"/>
        <w:rPr>
          <w:b/>
          <w:sz w:val="22"/>
          <w:szCs w:val="22"/>
        </w:rPr>
      </w:pPr>
      <w:r w:rsidRPr="00B62503">
        <w:rPr>
          <w:b/>
          <w:sz w:val="22"/>
          <w:szCs w:val="22"/>
        </w:rPr>
        <w:t xml:space="preserve">Samodzielny Publiczny Zespół </w:t>
      </w:r>
    </w:p>
    <w:p w14:paraId="2089A34E" w14:textId="77777777" w:rsidR="00371594" w:rsidRPr="00B62503" w:rsidRDefault="00371594" w:rsidP="00371594">
      <w:pPr>
        <w:ind w:left="927"/>
        <w:contextualSpacing/>
        <w:jc w:val="both"/>
        <w:rPr>
          <w:b/>
          <w:sz w:val="22"/>
          <w:szCs w:val="22"/>
        </w:rPr>
      </w:pPr>
      <w:r w:rsidRPr="00B62503">
        <w:rPr>
          <w:b/>
          <w:sz w:val="22"/>
          <w:szCs w:val="22"/>
        </w:rPr>
        <w:t>Przychodni Specjalistycznych we Włocławku</w:t>
      </w:r>
    </w:p>
    <w:p w14:paraId="5B4AA141" w14:textId="77777777" w:rsidR="00371594" w:rsidRPr="00B62503" w:rsidRDefault="00371594" w:rsidP="00371594">
      <w:pPr>
        <w:ind w:left="927"/>
        <w:contextualSpacing/>
        <w:jc w:val="both"/>
        <w:rPr>
          <w:b/>
          <w:sz w:val="22"/>
          <w:szCs w:val="22"/>
        </w:rPr>
      </w:pPr>
      <w:r>
        <w:rPr>
          <w:b/>
          <w:sz w:val="22"/>
          <w:szCs w:val="22"/>
        </w:rPr>
        <w:t>u</w:t>
      </w:r>
      <w:r w:rsidRPr="00B62503">
        <w:rPr>
          <w:b/>
          <w:sz w:val="22"/>
          <w:szCs w:val="22"/>
        </w:rPr>
        <w:t>l. Szpitalna 6 a</w:t>
      </w:r>
    </w:p>
    <w:p w14:paraId="5919241C" w14:textId="77777777" w:rsidR="00371594" w:rsidRPr="00B62503" w:rsidRDefault="00371594" w:rsidP="00371594">
      <w:pPr>
        <w:ind w:left="927"/>
        <w:contextualSpacing/>
        <w:jc w:val="both"/>
        <w:rPr>
          <w:sz w:val="22"/>
          <w:szCs w:val="22"/>
        </w:rPr>
      </w:pPr>
      <w:r w:rsidRPr="00B62503">
        <w:rPr>
          <w:b/>
          <w:sz w:val="22"/>
          <w:szCs w:val="22"/>
        </w:rPr>
        <w:t>87-800 Włocławek</w:t>
      </w:r>
    </w:p>
    <w:p w14:paraId="348B3CC9" w14:textId="77777777" w:rsidR="00371594" w:rsidRPr="00B62503" w:rsidRDefault="00371594" w:rsidP="00371594">
      <w:pPr>
        <w:jc w:val="both"/>
        <w:rPr>
          <w:sz w:val="22"/>
          <w:szCs w:val="22"/>
        </w:rPr>
      </w:pPr>
    </w:p>
    <w:p w14:paraId="5CA7B319" w14:textId="77777777" w:rsidR="00371594" w:rsidRPr="00B62503" w:rsidRDefault="00371594" w:rsidP="00371594">
      <w:pPr>
        <w:ind w:left="567"/>
        <w:jc w:val="both"/>
        <w:rPr>
          <w:sz w:val="22"/>
          <w:szCs w:val="22"/>
        </w:rPr>
      </w:pPr>
      <w:r w:rsidRPr="00B62503">
        <w:rPr>
          <w:sz w:val="22"/>
          <w:szCs w:val="22"/>
        </w:rPr>
        <w:t>- ze skutkiem uznania ich za doręczone (chyba, że Strona zawiadomi na piśmie, którego odbiór potwierdzi druga Strona, o zmianie adresu wskazanego dla doręczenia korespondencji).</w:t>
      </w:r>
    </w:p>
    <w:p w14:paraId="288EBC3F" w14:textId="40C2239D" w:rsidR="00371594" w:rsidRPr="00B62503" w:rsidRDefault="00371594" w:rsidP="00371594">
      <w:pPr>
        <w:widowControl w:val="0"/>
        <w:numPr>
          <w:ilvl w:val="1"/>
          <w:numId w:val="14"/>
        </w:numPr>
        <w:jc w:val="both"/>
        <w:rPr>
          <w:sz w:val="22"/>
          <w:szCs w:val="22"/>
        </w:rPr>
      </w:pPr>
      <w:r w:rsidRPr="00B62503">
        <w:rPr>
          <w:sz w:val="22"/>
          <w:szCs w:val="22"/>
        </w:rPr>
        <w:t>Wszelkie spory mogące powstać w przyszłości w wyniku stosowania niniejszej Umowy, Strony poddają pod rozstrzygnięcie sądowi powszechnemu właściwemu miejscowo</w:t>
      </w:r>
      <w:r w:rsidR="0042685F">
        <w:rPr>
          <w:sz w:val="22"/>
          <w:szCs w:val="22"/>
        </w:rPr>
        <w:t xml:space="preserve">                     </w:t>
      </w:r>
      <w:r w:rsidRPr="00B62503">
        <w:rPr>
          <w:sz w:val="22"/>
          <w:szCs w:val="22"/>
        </w:rPr>
        <w:t xml:space="preserve"> ze względu na siedzibę Zamawiającego.</w:t>
      </w:r>
    </w:p>
    <w:p w14:paraId="06D88186" w14:textId="77777777" w:rsidR="00371594" w:rsidRPr="00B62503" w:rsidRDefault="00371594" w:rsidP="00371594">
      <w:pPr>
        <w:widowControl w:val="0"/>
        <w:numPr>
          <w:ilvl w:val="1"/>
          <w:numId w:val="14"/>
        </w:numPr>
        <w:jc w:val="both"/>
        <w:rPr>
          <w:sz w:val="22"/>
          <w:szCs w:val="22"/>
        </w:rPr>
      </w:pPr>
      <w:r w:rsidRPr="00B62503">
        <w:rPr>
          <w:sz w:val="22"/>
          <w:szCs w:val="22"/>
        </w:rPr>
        <w:t xml:space="preserve">Niniejszą umowę w 3 (trzech) jednobrzmiących egzemplarzach, z czego dwa otrzymuje </w:t>
      </w:r>
      <w:r w:rsidRPr="00B62503">
        <w:rPr>
          <w:b/>
          <w:bCs/>
          <w:sz w:val="22"/>
          <w:szCs w:val="22"/>
        </w:rPr>
        <w:t>Zamawiający</w:t>
      </w:r>
      <w:r w:rsidRPr="00B62503">
        <w:rPr>
          <w:sz w:val="22"/>
          <w:szCs w:val="22"/>
        </w:rPr>
        <w:t xml:space="preserve">, a jeden </w:t>
      </w:r>
      <w:r w:rsidRPr="00B62503">
        <w:rPr>
          <w:b/>
          <w:bCs/>
          <w:sz w:val="22"/>
          <w:szCs w:val="22"/>
        </w:rPr>
        <w:t>Wykonawca.</w:t>
      </w:r>
    </w:p>
    <w:p w14:paraId="3AEDB3D8" w14:textId="77777777" w:rsidR="00371594" w:rsidRPr="00B62503" w:rsidRDefault="00371594" w:rsidP="00371594">
      <w:pPr>
        <w:widowControl w:val="0"/>
        <w:numPr>
          <w:ilvl w:val="1"/>
          <w:numId w:val="14"/>
        </w:numPr>
        <w:jc w:val="both"/>
        <w:rPr>
          <w:sz w:val="22"/>
          <w:szCs w:val="22"/>
        </w:rPr>
      </w:pPr>
      <w:r w:rsidRPr="00B62503">
        <w:rPr>
          <w:sz w:val="22"/>
          <w:szCs w:val="22"/>
        </w:rPr>
        <w:t>Integralną część Umowy stanowią następujące załączniki tj.:</w:t>
      </w:r>
    </w:p>
    <w:p w14:paraId="4C1927DB" w14:textId="77777777" w:rsidR="00371594" w:rsidRPr="00B62503" w:rsidRDefault="00371594" w:rsidP="00371594">
      <w:pPr>
        <w:widowControl w:val="0"/>
        <w:numPr>
          <w:ilvl w:val="0"/>
          <w:numId w:val="15"/>
        </w:numPr>
        <w:tabs>
          <w:tab w:val="left" w:pos="708"/>
        </w:tabs>
        <w:jc w:val="both"/>
        <w:rPr>
          <w:sz w:val="22"/>
          <w:szCs w:val="22"/>
        </w:rPr>
      </w:pPr>
      <w:r w:rsidRPr="00B62503">
        <w:rPr>
          <w:bCs/>
          <w:sz w:val="22"/>
          <w:szCs w:val="22"/>
        </w:rPr>
        <w:t xml:space="preserve">Załącznik nr 1 - </w:t>
      </w:r>
      <w:r w:rsidRPr="00B62503">
        <w:rPr>
          <w:sz w:val="22"/>
          <w:szCs w:val="22"/>
        </w:rPr>
        <w:t>Formularz ofertowy Wykonawcy,</w:t>
      </w:r>
    </w:p>
    <w:p w14:paraId="7C1AD3D9" w14:textId="77777777" w:rsidR="00371594" w:rsidRPr="00B62503" w:rsidRDefault="00371594" w:rsidP="00371594">
      <w:pPr>
        <w:widowControl w:val="0"/>
        <w:numPr>
          <w:ilvl w:val="0"/>
          <w:numId w:val="15"/>
        </w:numPr>
        <w:tabs>
          <w:tab w:val="left" w:pos="708"/>
        </w:tabs>
        <w:jc w:val="both"/>
        <w:rPr>
          <w:sz w:val="22"/>
          <w:szCs w:val="22"/>
        </w:rPr>
      </w:pPr>
      <w:r w:rsidRPr="00B62503">
        <w:rPr>
          <w:sz w:val="22"/>
          <w:szCs w:val="22"/>
        </w:rPr>
        <w:t>Załącznik nr 2 - Poświadczona za zgodność z oryginałem przez Wykonawcę polisa potwierdzająca zawarcie umowy ubezpieczenia od odpowiedzialności cywilnej w zakresie prowadzonej działalności związanej z przedmiotem zamówienia,</w:t>
      </w:r>
    </w:p>
    <w:p w14:paraId="2C3E1D20" w14:textId="77777777" w:rsidR="00371594" w:rsidRPr="00B62503" w:rsidRDefault="00371594" w:rsidP="00371594">
      <w:pPr>
        <w:widowControl w:val="0"/>
        <w:numPr>
          <w:ilvl w:val="0"/>
          <w:numId w:val="15"/>
        </w:numPr>
        <w:tabs>
          <w:tab w:val="left" w:pos="708"/>
        </w:tabs>
        <w:jc w:val="both"/>
        <w:rPr>
          <w:sz w:val="22"/>
          <w:szCs w:val="22"/>
        </w:rPr>
      </w:pPr>
      <w:r w:rsidRPr="00B62503">
        <w:rPr>
          <w:sz w:val="22"/>
          <w:szCs w:val="22"/>
        </w:rPr>
        <w:t>Załącznik nr 3- odpis KRS Zamawiającego,</w:t>
      </w:r>
    </w:p>
    <w:p w14:paraId="65F020AD" w14:textId="77777777" w:rsidR="00371594" w:rsidRPr="00B62503" w:rsidRDefault="00371594" w:rsidP="00371594">
      <w:pPr>
        <w:widowControl w:val="0"/>
        <w:numPr>
          <w:ilvl w:val="0"/>
          <w:numId w:val="15"/>
        </w:numPr>
        <w:tabs>
          <w:tab w:val="left" w:pos="708"/>
        </w:tabs>
        <w:jc w:val="both"/>
        <w:rPr>
          <w:i/>
          <w:sz w:val="22"/>
          <w:szCs w:val="22"/>
        </w:rPr>
      </w:pPr>
      <w:r w:rsidRPr="00B62503">
        <w:rPr>
          <w:sz w:val="22"/>
          <w:szCs w:val="22"/>
        </w:rPr>
        <w:t xml:space="preserve">Załącznik nr 4 – zapytanie ofertowe. </w:t>
      </w:r>
    </w:p>
    <w:p w14:paraId="482274B3" w14:textId="77777777" w:rsidR="00371594" w:rsidRPr="00B62503" w:rsidRDefault="00371594" w:rsidP="00371594">
      <w:pPr>
        <w:jc w:val="both"/>
        <w:rPr>
          <w:sz w:val="22"/>
          <w:szCs w:val="22"/>
        </w:rPr>
      </w:pPr>
    </w:p>
    <w:p w14:paraId="6CE3C76C" w14:textId="77777777" w:rsidR="00371594" w:rsidRPr="00B62503" w:rsidRDefault="00371594" w:rsidP="00371594">
      <w:pPr>
        <w:jc w:val="both"/>
        <w:rPr>
          <w:sz w:val="22"/>
          <w:szCs w:val="22"/>
        </w:rPr>
      </w:pPr>
    </w:p>
    <w:p w14:paraId="7966769D" w14:textId="77777777" w:rsidR="00371594" w:rsidRPr="00B62503" w:rsidRDefault="00371594" w:rsidP="00371594">
      <w:pPr>
        <w:jc w:val="both"/>
        <w:rPr>
          <w:sz w:val="22"/>
          <w:szCs w:val="22"/>
        </w:rPr>
      </w:pPr>
    </w:p>
    <w:p w14:paraId="6AE152F4" w14:textId="77777777" w:rsidR="00371594" w:rsidRPr="00B62503" w:rsidRDefault="00371594" w:rsidP="00371594">
      <w:pPr>
        <w:jc w:val="center"/>
        <w:rPr>
          <w:sz w:val="22"/>
          <w:szCs w:val="22"/>
        </w:rPr>
      </w:pPr>
      <w:r w:rsidRPr="00B62503">
        <w:rPr>
          <w:sz w:val="22"/>
          <w:szCs w:val="22"/>
        </w:rPr>
        <w:t xml:space="preserve">Wykonawca </w:t>
      </w:r>
      <w:r w:rsidRPr="00B62503">
        <w:rPr>
          <w:sz w:val="22"/>
          <w:szCs w:val="22"/>
        </w:rPr>
        <w:tab/>
      </w:r>
      <w:r w:rsidRPr="00B62503">
        <w:rPr>
          <w:sz w:val="22"/>
          <w:szCs w:val="22"/>
        </w:rPr>
        <w:tab/>
      </w:r>
      <w:r w:rsidRPr="00B62503">
        <w:rPr>
          <w:sz w:val="22"/>
          <w:szCs w:val="22"/>
        </w:rPr>
        <w:tab/>
      </w:r>
      <w:r w:rsidRPr="00B62503">
        <w:rPr>
          <w:sz w:val="22"/>
          <w:szCs w:val="22"/>
        </w:rPr>
        <w:tab/>
      </w:r>
      <w:r w:rsidRPr="00B62503">
        <w:rPr>
          <w:sz w:val="22"/>
          <w:szCs w:val="22"/>
        </w:rPr>
        <w:tab/>
      </w:r>
      <w:r w:rsidRPr="00B62503">
        <w:rPr>
          <w:sz w:val="22"/>
          <w:szCs w:val="22"/>
        </w:rPr>
        <w:tab/>
      </w:r>
      <w:r w:rsidRPr="00B62503">
        <w:rPr>
          <w:sz w:val="22"/>
          <w:szCs w:val="22"/>
        </w:rPr>
        <w:tab/>
      </w:r>
      <w:r w:rsidRPr="00B62503">
        <w:rPr>
          <w:sz w:val="22"/>
          <w:szCs w:val="22"/>
        </w:rPr>
        <w:tab/>
        <w:t>Zamawiający</w:t>
      </w:r>
    </w:p>
    <w:p w14:paraId="61384676" w14:textId="77777777" w:rsidR="00371594" w:rsidRPr="00B62503" w:rsidRDefault="00371594" w:rsidP="00371594">
      <w:pPr>
        <w:jc w:val="both"/>
        <w:rPr>
          <w:sz w:val="22"/>
          <w:szCs w:val="22"/>
        </w:rPr>
      </w:pPr>
    </w:p>
    <w:p w14:paraId="46F40564" w14:textId="77777777" w:rsidR="00371594" w:rsidRPr="00B62503" w:rsidRDefault="00371594" w:rsidP="00371594">
      <w:pPr>
        <w:jc w:val="both"/>
        <w:rPr>
          <w:sz w:val="22"/>
          <w:szCs w:val="22"/>
        </w:rPr>
      </w:pPr>
    </w:p>
    <w:p w14:paraId="1A7FB615" w14:textId="77777777" w:rsidR="00371594" w:rsidRPr="00B62503" w:rsidRDefault="00371594" w:rsidP="00371594">
      <w:pPr>
        <w:widowControl w:val="0"/>
        <w:jc w:val="both"/>
        <w:rPr>
          <w:sz w:val="22"/>
          <w:szCs w:val="22"/>
        </w:rPr>
      </w:pPr>
    </w:p>
    <w:p w14:paraId="3078F48F" w14:textId="77777777" w:rsidR="00371594" w:rsidRPr="00B62503" w:rsidRDefault="00371594" w:rsidP="00371594"/>
    <w:p w14:paraId="11349BF6" w14:textId="77777777" w:rsidR="00EA49EC" w:rsidRDefault="00EA49EC"/>
    <w:sectPr w:rsidR="00EA49E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00995" w14:textId="77777777" w:rsidR="001E6456" w:rsidRDefault="001E6456" w:rsidP="00371594">
      <w:r>
        <w:separator/>
      </w:r>
    </w:p>
  </w:endnote>
  <w:endnote w:type="continuationSeparator" w:id="0">
    <w:p w14:paraId="7AD95104" w14:textId="77777777" w:rsidR="001E6456" w:rsidRDefault="001E6456" w:rsidP="0037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altName w:val="Arial Unicode MS"/>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F8DD" w14:textId="77777777" w:rsidR="001E6456" w:rsidRDefault="001E6456" w:rsidP="00371594">
      <w:r>
        <w:separator/>
      </w:r>
    </w:p>
  </w:footnote>
  <w:footnote w:type="continuationSeparator" w:id="0">
    <w:p w14:paraId="23D860F5" w14:textId="77777777" w:rsidR="001E6456" w:rsidRDefault="001E6456" w:rsidP="00371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255E" w14:textId="77777777" w:rsidR="00371594" w:rsidRDefault="00371594" w:rsidP="00371594">
    <w:pPr>
      <w:pStyle w:val="Nagwek"/>
      <w:jc w:val="center"/>
      <w:rPr>
        <w:color w:val="A6A6A6"/>
      </w:rPr>
    </w:pPr>
    <w:r>
      <w:rPr>
        <w:color w:val="A6A6A6"/>
      </w:rPr>
      <w:t>Samodzielny Publiczny Zespół Przychodni Specjalistycznych we Włocławku</w:t>
    </w:r>
  </w:p>
  <w:p w14:paraId="47DF9C6A" w14:textId="77777777" w:rsidR="00371594" w:rsidRDefault="003715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2"/>
    <w:lvl w:ilvl="0">
      <w:start w:val="1"/>
      <w:numFmt w:val="none"/>
      <w:suff w:val="nothing"/>
      <w:lvlText w:val=""/>
      <w:lvlJc w:val="left"/>
      <w:pPr>
        <w:tabs>
          <w:tab w:val="num" w:pos="0"/>
        </w:tabs>
        <w:ind w:left="432" w:hanging="432"/>
      </w:pPr>
      <w:rPr>
        <w:rFonts w:ascii="Times New Roman" w:eastAsia="Times New Roman" w:hAnsi="Times New Roman" w:cs="Times New Roman"/>
        <w:b/>
        <w:bCs/>
        <w:i w:val="0"/>
        <w:iCs w:val="0"/>
        <w:color w:val="000000"/>
        <w:sz w:val="20"/>
        <w:szCs w:val="20"/>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ascii="Times New Roman" w:hAnsi="Times New Roman" w:cs="Times New Roman"/>
        <w:b w:val="0"/>
        <w:bCs w:val="0"/>
        <w:color w:val="000000"/>
        <w:sz w:val="20"/>
        <w:szCs w:val="20"/>
      </w:rPr>
    </w:lvl>
    <w:lvl w:ilvl="5">
      <w:start w:val="1"/>
      <w:numFmt w:val="none"/>
      <w:suff w:val="nothing"/>
      <w:lvlText w:val=""/>
      <w:lvlJc w:val="left"/>
      <w:pPr>
        <w:tabs>
          <w:tab w:val="num" w:pos="0"/>
        </w:tabs>
        <w:ind w:left="1152" w:hanging="1152"/>
      </w:pPr>
      <w:rPr>
        <w:rFonts w:ascii="Times New Roman" w:hAnsi="Times New Roman" w:cs="Times New Roman"/>
        <w:sz w:val="20"/>
        <w:szCs w:val="20"/>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29"/>
    <w:multiLevelType w:val="singleLevel"/>
    <w:tmpl w:val="7AA6CCE8"/>
    <w:name w:val="WW8Num45"/>
    <w:lvl w:ilvl="0">
      <w:start w:val="1"/>
      <w:numFmt w:val="lowerLetter"/>
      <w:lvlText w:val="%1)"/>
      <w:lvlJc w:val="left"/>
      <w:pPr>
        <w:tabs>
          <w:tab w:val="num" w:pos="0"/>
        </w:tabs>
        <w:ind w:left="1210" w:hanging="360"/>
      </w:pPr>
      <w:rPr>
        <w:rFonts w:ascii="Arial" w:hAnsi="Arial" w:cs="Arial" w:hint="default"/>
        <w:sz w:val="20"/>
        <w:szCs w:val="20"/>
      </w:rPr>
    </w:lvl>
  </w:abstractNum>
  <w:abstractNum w:abstractNumId="3" w15:restartNumberingAfterBreak="0">
    <w:nsid w:val="0000002B"/>
    <w:multiLevelType w:val="multilevel"/>
    <w:tmpl w:val="0FE88D46"/>
    <w:lvl w:ilvl="0">
      <w:start w:val="1"/>
      <w:numFmt w:val="decimal"/>
      <w:lvlText w:val="%1."/>
      <w:lvlJc w:val="left"/>
      <w:pPr>
        <w:ind w:left="360" w:hanging="360"/>
      </w:pPr>
      <w:rPr>
        <w:rFonts w:ascii="Times New Roman" w:eastAsia="Times New Roman" w:hAnsi="Times New Roman" w:cs="Times New Roman" w:hint="default"/>
        <w:b/>
        <w:bCs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0000030"/>
    <w:multiLevelType w:val="singleLevel"/>
    <w:tmpl w:val="C26E6E44"/>
    <w:name w:val="WW8Num52"/>
    <w:lvl w:ilvl="0">
      <w:start w:val="1"/>
      <w:numFmt w:val="decimal"/>
      <w:lvlText w:val="%1."/>
      <w:lvlJc w:val="left"/>
      <w:pPr>
        <w:tabs>
          <w:tab w:val="num" w:pos="0"/>
        </w:tabs>
        <w:ind w:left="720" w:hanging="360"/>
      </w:pPr>
      <w:rPr>
        <w:b/>
      </w:rPr>
    </w:lvl>
  </w:abstractNum>
  <w:abstractNum w:abstractNumId="5" w15:restartNumberingAfterBreak="0">
    <w:nsid w:val="16E27EB8"/>
    <w:multiLevelType w:val="multilevel"/>
    <w:tmpl w:val="CF44ECD6"/>
    <w:lvl w:ilvl="0">
      <w:start w:val="1"/>
      <w:numFmt w:val="lowerLetter"/>
      <w:lvlText w:val="%1)"/>
      <w:lvlJc w:val="left"/>
      <w:pPr>
        <w:tabs>
          <w:tab w:val="num" w:pos="927"/>
        </w:tabs>
        <w:ind w:left="927" w:hanging="360"/>
      </w:pPr>
      <w:rPr>
        <w:rFonts w:ascii="Arial" w:eastAsia="SimSun" w:hAnsi="Arial" w:cs="Arial"/>
        <w:b/>
        <w:bCs/>
        <w:i w:val="0"/>
        <w:kern w:val="1"/>
        <w:sz w:val="20"/>
        <w:szCs w:val="20"/>
        <w:lang w:eastAsia="zh-CN"/>
      </w:rPr>
    </w:lvl>
    <w:lvl w:ilvl="1">
      <w:start w:val="1"/>
      <w:numFmt w:val="decimal"/>
      <w:lvlText w:val="%2."/>
      <w:lvlJc w:val="left"/>
      <w:pPr>
        <w:tabs>
          <w:tab w:val="num" w:pos="785"/>
        </w:tabs>
        <w:ind w:left="785" w:hanging="360"/>
      </w:pPr>
      <w:rPr>
        <w:b/>
      </w:rPr>
    </w:lvl>
    <w:lvl w:ilvl="2">
      <w:start w:val="1"/>
      <w:numFmt w:val="lowerLetter"/>
      <w:lvlText w:val="%3)"/>
      <w:lvlJc w:val="left"/>
      <w:pPr>
        <w:ind w:left="1352" w:hanging="360"/>
      </w:pPr>
      <w:rPr>
        <w:b w:val="0"/>
      </w:rPr>
    </w:lvl>
    <w:lvl w:ilvl="3">
      <w:start w:val="1"/>
      <w:numFmt w:val="decimal"/>
      <w:lvlText w:val="%4."/>
      <w:lvlJc w:val="left"/>
      <w:pPr>
        <w:tabs>
          <w:tab w:val="num" w:pos="3087"/>
        </w:tabs>
        <w:ind w:left="3087" w:hanging="360"/>
      </w:pPr>
      <w:rPr>
        <w:b/>
      </w:r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6" w15:restartNumberingAfterBreak="0">
    <w:nsid w:val="223D4242"/>
    <w:multiLevelType w:val="hybridMultilevel"/>
    <w:tmpl w:val="F76E03EE"/>
    <w:lvl w:ilvl="0" w:tplc="FD60F7DE">
      <w:start w:val="1"/>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40E702C"/>
    <w:multiLevelType w:val="hybridMultilevel"/>
    <w:tmpl w:val="E9589A58"/>
    <w:lvl w:ilvl="0" w:tplc="DE0E64FE">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B86AA0"/>
    <w:multiLevelType w:val="hybridMultilevel"/>
    <w:tmpl w:val="E1EA58C0"/>
    <w:lvl w:ilvl="0" w:tplc="3D2E761A">
      <w:start w:val="1"/>
      <w:numFmt w:val="decimal"/>
      <w:lvlText w:val="%1."/>
      <w:lvlJc w:val="left"/>
      <w:pPr>
        <w:ind w:left="644" w:hanging="360"/>
      </w:pPr>
      <w:rPr>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B2737CF"/>
    <w:multiLevelType w:val="multilevel"/>
    <w:tmpl w:val="CF44ECD6"/>
    <w:lvl w:ilvl="0">
      <w:start w:val="1"/>
      <w:numFmt w:val="lowerLetter"/>
      <w:lvlText w:val="%1)"/>
      <w:lvlJc w:val="left"/>
      <w:pPr>
        <w:tabs>
          <w:tab w:val="num" w:pos="927"/>
        </w:tabs>
        <w:ind w:left="927" w:hanging="360"/>
      </w:pPr>
      <w:rPr>
        <w:rFonts w:ascii="Arial" w:eastAsia="SimSun" w:hAnsi="Arial" w:cs="Arial"/>
        <w:b/>
        <w:bCs/>
        <w:i w:val="0"/>
        <w:kern w:val="1"/>
        <w:sz w:val="20"/>
        <w:szCs w:val="20"/>
        <w:lang w:eastAsia="zh-CN"/>
      </w:rPr>
    </w:lvl>
    <w:lvl w:ilvl="1">
      <w:start w:val="1"/>
      <w:numFmt w:val="decimal"/>
      <w:lvlText w:val="%2."/>
      <w:lvlJc w:val="left"/>
      <w:pPr>
        <w:tabs>
          <w:tab w:val="num" w:pos="785"/>
        </w:tabs>
        <w:ind w:left="785" w:hanging="360"/>
      </w:pPr>
      <w:rPr>
        <w:b/>
      </w:rPr>
    </w:lvl>
    <w:lvl w:ilvl="2">
      <w:start w:val="1"/>
      <w:numFmt w:val="lowerLetter"/>
      <w:lvlText w:val="%3)"/>
      <w:lvlJc w:val="left"/>
      <w:pPr>
        <w:ind w:left="1352" w:hanging="360"/>
      </w:pPr>
      <w:rPr>
        <w:b w:val="0"/>
      </w:rPr>
    </w:lvl>
    <w:lvl w:ilvl="3">
      <w:start w:val="1"/>
      <w:numFmt w:val="decimal"/>
      <w:lvlText w:val="%4."/>
      <w:lvlJc w:val="left"/>
      <w:pPr>
        <w:tabs>
          <w:tab w:val="num" w:pos="3087"/>
        </w:tabs>
        <w:ind w:left="3087" w:hanging="360"/>
      </w:pPr>
      <w:rPr>
        <w:b/>
      </w:r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10" w15:restartNumberingAfterBreak="0">
    <w:nsid w:val="385C62B5"/>
    <w:multiLevelType w:val="hybridMultilevel"/>
    <w:tmpl w:val="D7902EB8"/>
    <w:lvl w:ilvl="0" w:tplc="1B68CDD8">
      <w:start w:val="1"/>
      <w:numFmt w:val="decimal"/>
      <w:lvlText w:val="%1."/>
      <w:lvlJc w:val="left"/>
      <w:pPr>
        <w:ind w:left="720" w:hanging="360"/>
      </w:pPr>
      <w:rPr>
        <w:rFonts w:hint="default"/>
        <w:b/>
        <w:color w:val="000000"/>
      </w:rPr>
    </w:lvl>
    <w:lvl w:ilvl="1" w:tplc="A2EEED84">
      <w:start w:val="1"/>
      <w:numFmt w:val="lowerLetter"/>
      <w:lvlText w:val="%2."/>
      <w:lvlJc w:val="left"/>
      <w:pPr>
        <w:ind w:left="1440" w:hanging="360"/>
      </w:pPr>
      <w:rPr>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18404B"/>
    <w:multiLevelType w:val="hybridMultilevel"/>
    <w:tmpl w:val="8ECEFC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265223"/>
    <w:multiLevelType w:val="hybridMultilevel"/>
    <w:tmpl w:val="801C1648"/>
    <w:lvl w:ilvl="0" w:tplc="1376D582">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1D133D"/>
    <w:multiLevelType w:val="hybridMultilevel"/>
    <w:tmpl w:val="16EEEA92"/>
    <w:lvl w:ilvl="0" w:tplc="6674D7A0">
      <w:start w:val="1"/>
      <w:numFmt w:val="decimal"/>
      <w:lvlText w:val="%1."/>
      <w:lvlJc w:val="left"/>
      <w:pPr>
        <w:ind w:left="845" w:hanging="420"/>
      </w:pPr>
      <w:rPr>
        <w:rFonts w:hint="default"/>
        <w:b/>
        <w:bCs/>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567925A5"/>
    <w:multiLevelType w:val="hybridMultilevel"/>
    <w:tmpl w:val="A8183EC8"/>
    <w:lvl w:ilvl="0" w:tplc="3820A9A8">
      <w:start w:val="1"/>
      <w:numFmt w:val="decimal"/>
      <w:lvlText w:val="%1."/>
      <w:lvlJc w:val="left"/>
      <w:pPr>
        <w:ind w:left="720" w:hanging="360"/>
      </w:pPr>
      <w:rPr>
        <w:rFonts w:hint="default"/>
        <w:b/>
      </w:rPr>
    </w:lvl>
    <w:lvl w:ilvl="1" w:tplc="E414952A">
      <w:start w:val="1"/>
      <w:numFmt w:val="lowerLetter"/>
      <w:lvlText w:val="%2."/>
      <w:lvlJc w:val="left"/>
      <w:pPr>
        <w:ind w:left="1440" w:hanging="360"/>
      </w:pPr>
      <w:rPr>
        <w:b/>
      </w:rPr>
    </w:lvl>
    <w:lvl w:ilvl="2" w:tplc="0415001B">
      <w:start w:val="1"/>
      <w:numFmt w:val="lowerRoman"/>
      <w:lvlText w:val="%3."/>
      <w:lvlJc w:val="right"/>
      <w:pPr>
        <w:ind w:left="2160" w:hanging="180"/>
      </w:pPr>
    </w:lvl>
    <w:lvl w:ilvl="3" w:tplc="3DAC3D4E">
      <w:start w:val="1"/>
      <w:numFmt w:val="decimal"/>
      <w:lvlText w:val="%4."/>
      <w:lvlJc w:val="left"/>
      <w:pPr>
        <w:ind w:left="786"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544B1FC">
      <w:start w:val="1"/>
      <w:numFmt w:val="decimal"/>
      <w:lvlText w:val="%7."/>
      <w:lvlJc w:val="left"/>
      <w:pPr>
        <w:ind w:left="785" w:hanging="360"/>
      </w:pPr>
      <w:rPr>
        <w:b/>
        <w:bCs/>
      </w:rPr>
    </w:lvl>
    <w:lvl w:ilvl="7" w:tplc="04150019">
      <w:start w:val="1"/>
      <w:numFmt w:val="lowerLetter"/>
      <w:lvlText w:val="%8."/>
      <w:lvlJc w:val="left"/>
      <w:pPr>
        <w:ind w:left="1495" w:hanging="360"/>
      </w:pPr>
    </w:lvl>
    <w:lvl w:ilvl="8" w:tplc="0415001B" w:tentative="1">
      <w:start w:val="1"/>
      <w:numFmt w:val="lowerRoman"/>
      <w:lvlText w:val="%9."/>
      <w:lvlJc w:val="right"/>
      <w:pPr>
        <w:ind w:left="6480" w:hanging="180"/>
      </w:pPr>
    </w:lvl>
  </w:abstractNum>
  <w:abstractNum w:abstractNumId="15" w15:restartNumberingAfterBreak="0">
    <w:nsid w:val="5ADE448F"/>
    <w:multiLevelType w:val="multilevel"/>
    <w:tmpl w:val="B34289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6299143">
    <w:abstractNumId w:val="0"/>
  </w:num>
  <w:num w:numId="2" w16cid:durableId="1219786244">
    <w:abstractNumId w:val="1"/>
  </w:num>
  <w:num w:numId="3" w16cid:durableId="1150949691">
    <w:abstractNumId w:val="14"/>
  </w:num>
  <w:num w:numId="4" w16cid:durableId="388453751">
    <w:abstractNumId w:val="7"/>
  </w:num>
  <w:num w:numId="5" w16cid:durableId="1971545199">
    <w:abstractNumId w:val="10"/>
  </w:num>
  <w:num w:numId="6" w16cid:durableId="1344210736">
    <w:abstractNumId w:val="4"/>
  </w:num>
  <w:num w:numId="7" w16cid:durableId="1777409010">
    <w:abstractNumId w:val="6"/>
  </w:num>
  <w:num w:numId="8" w16cid:durableId="1386374048">
    <w:abstractNumId w:val="13"/>
  </w:num>
  <w:num w:numId="9" w16cid:durableId="1290361680">
    <w:abstractNumId w:val="2"/>
  </w:num>
  <w:num w:numId="10" w16cid:durableId="1348752742">
    <w:abstractNumId w:val="3"/>
  </w:num>
  <w:num w:numId="11" w16cid:durableId="1770587912">
    <w:abstractNumId w:val="8"/>
  </w:num>
  <w:num w:numId="12" w16cid:durableId="2062942255">
    <w:abstractNumId w:val="12"/>
  </w:num>
  <w:num w:numId="13" w16cid:durableId="1221818332">
    <w:abstractNumId w:val="11"/>
  </w:num>
  <w:num w:numId="14" w16cid:durableId="190073590">
    <w:abstractNumId w:val="9"/>
  </w:num>
  <w:num w:numId="15" w16cid:durableId="2139299503">
    <w:abstractNumId w:val="5"/>
  </w:num>
  <w:num w:numId="16" w16cid:durableId="1369641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94"/>
    <w:rsid w:val="00085F9C"/>
    <w:rsid w:val="000F07BA"/>
    <w:rsid w:val="001A62A1"/>
    <w:rsid w:val="001E6456"/>
    <w:rsid w:val="002D7281"/>
    <w:rsid w:val="00371594"/>
    <w:rsid w:val="0042685F"/>
    <w:rsid w:val="00714430"/>
    <w:rsid w:val="00734EEE"/>
    <w:rsid w:val="0082398D"/>
    <w:rsid w:val="00892493"/>
    <w:rsid w:val="00A04309"/>
    <w:rsid w:val="00AB6621"/>
    <w:rsid w:val="00AB71D7"/>
    <w:rsid w:val="00C12B67"/>
    <w:rsid w:val="00CE7A0E"/>
    <w:rsid w:val="00DD22B2"/>
    <w:rsid w:val="00E663A3"/>
    <w:rsid w:val="00EA49EC"/>
    <w:rsid w:val="00F028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5D9D"/>
  <w15:chartTrackingRefBased/>
  <w15:docId w15:val="{6E3D57B2-C728-4B2B-B953-90F4F5A4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1594"/>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371594"/>
    <w:pPr>
      <w:tabs>
        <w:tab w:val="center" w:pos="4536"/>
        <w:tab w:val="right" w:pos="9072"/>
      </w:tabs>
    </w:pPr>
  </w:style>
  <w:style w:type="character" w:customStyle="1" w:styleId="NagwekZnak">
    <w:name w:val="Nagłówek Znak"/>
    <w:basedOn w:val="Domylnaczcionkaakapitu"/>
    <w:link w:val="Nagwek"/>
    <w:uiPriority w:val="99"/>
    <w:rsid w:val="00371594"/>
  </w:style>
  <w:style w:type="paragraph" w:styleId="Stopka">
    <w:name w:val="footer"/>
    <w:basedOn w:val="Normalny"/>
    <w:link w:val="StopkaZnak"/>
    <w:uiPriority w:val="99"/>
    <w:unhideWhenUsed/>
    <w:rsid w:val="00371594"/>
    <w:pPr>
      <w:tabs>
        <w:tab w:val="center" w:pos="4536"/>
        <w:tab w:val="right" w:pos="9072"/>
      </w:tabs>
    </w:pPr>
  </w:style>
  <w:style w:type="character" w:customStyle="1" w:styleId="StopkaZnak">
    <w:name w:val="Stopka Znak"/>
    <w:basedOn w:val="Domylnaczcionkaakapitu"/>
    <w:link w:val="Stopka"/>
    <w:uiPriority w:val="99"/>
    <w:rsid w:val="00371594"/>
  </w:style>
  <w:style w:type="paragraph" w:styleId="Akapitzlist">
    <w:name w:val="List Paragraph"/>
    <w:basedOn w:val="Normalny"/>
    <w:uiPriority w:val="34"/>
    <w:qFormat/>
    <w:rsid w:val="00F02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3082</Words>
  <Characters>18493</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SPZPS SPZPS</dc:creator>
  <cp:keywords/>
  <dc:description/>
  <cp:lastModifiedBy>SPZPS SPZPS</cp:lastModifiedBy>
  <cp:revision>16</cp:revision>
  <dcterms:created xsi:type="dcterms:W3CDTF">2022-11-16T12:01:00Z</dcterms:created>
  <dcterms:modified xsi:type="dcterms:W3CDTF">2022-11-16T13:17:00Z</dcterms:modified>
</cp:coreProperties>
</file>