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6940" w14:textId="74CF161A" w:rsidR="00FA6B20" w:rsidRPr="00FC03B6" w:rsidRDefault="00576EA0">
      <w:pPr>
        <w:pStyle w:val="Tekstpodstawowy"/>
        <w:tabs>
          <w:tab w:val="left" w:pos="6327"/>
        </w:tabs>
        <w:spacing w:before="77"/>
        <w:ind w:left="121"/>
        <w:rPr>
          <w:rFonts w:ascii="Times New Roman" w:hAnsi="Times New Roman" w:cs="Times New Roman"/>
          <w:sz w:val="24"/>
          <w:szCs w:val="24"/>
        </w:rPr>
      </w:pPr>
      <w:r w:rsidRPr="00FC03B6">
        <w:rPr>
          <w:rFonts w:ascii="Times New Roman" w:hAnsi="Times New Roman" w:cs="Times New Roman"/>
          <w:sz w:val="24"/>
          <w:szCs w:val="24"/>
        </w:rPr>
        <w:t>PCZ-SPZPS/PN/IV/23</w:t>
      </w:r>
      <w:r w:rsidRPr="00FC03B6">
        <w:rPr>
          <w:rFonts w:ascii="Times New Roman" w:hAnsi="Times New Roman" w:cs="Times New Roman"/>
          <w:sz w:val="24"/>
          <w:szCs w:val="24"/>
        </w:rPr>
        <w:tab/>
        <w:t>Załącznik</w:t>
      </w:r>
      <w:r w:rsidRPr="00FC03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03B6">
        <w:rPr>
          <w:rFonts w:ascii="Times New Roman" w:hAnsi="Times New Roman" w:cs="Times New Roman"/>
          <w:sz w:val="24"/>
          <w:szCs w:val="24"/>
        </w:rPr>
        <w:t>nr</w:t>
      </w:r>
      <w:r w:rsidRPr="00FC03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03B6">
        <w:rPr>
          <w:rFonts w:ascii="Times New Roman" w:hAnsi="Times New Roman" w:cs="Times New Roman"/>
          <w:sz w:val="24"/>
          <w:szCs w:val="24"/>
        </w:rPr>
        <w:t>4</w:t>
      </w:r>
      <w:r w:rsidRPr="00FC03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03B6">
        <w:rPr>
          <w:rFonts w:ascii="Times New Roman" w:hAnsi="Times New Roman" w:cs="Times New Roman"/>
          <w:sz w:val="24"/>
          <w:szCs w:val="24"/>
        </w:rPr>
        <w:t>do SWZ</w:t>
      </w:r>
    </w:p>
    <w:p w14:paraId="7DD48DEB" w14:textId="77777777" w:rsidR="00FA6B20" w:rsidRPr="00FC03B6" w:rsidRDefault="00FA6B20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0EBB49EE" w14:textId="77777777" w:rsidR="00FA6B20" w:rsidRPr="004F6917" w:rsidRDefault="00000000">
      <w:pPr>
        <w:pStyle w:val="Tekstpodstawowy"/>
        <w:spacing w:before="186"/>
        <w:ind w:left="209" w:right="208"/>
        <w:jc w:val="center"/>
        <w:rPr>
          <w:rFonts w:ascii="Times New Roman" w:hAnsi="Times New Roman" w:cs="Times New Roman"/>
          <w:sz w:val="22"/>
          <w:szCs w:val="22"/>
        </w:rPr>
      </w:pPr>
      <w:r w:rsidRPr="004F6917">
        <w:rPr>
          <w:rFonts w:ascii="Times New Roman" w:hAnsi="Times New Roman" w:cs="Times New Roman"/>
          <w:sz w:val="22"/>
          <w:szCs w:val="22"/>
        </w:rPr>
        <w:t>Opis</w:t>
      </w:r>
      <w:r w:rsidRPr="004F691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F6917">
        <w:rPr>
          <w:rFonts w:ascii="Times New Roman" w:hAnsi="Times New Roman" w:cs="Times New Roman"/>
          <w:sz w:val="22"/>
          <w:szCs w:val="22"/>
        </w:rPr>
        <w:t>przedmiotu</w:t>
      </w:r>
      <w:r w:rsidRPr="004F691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F6917">
        <w:rPr>
          <w:rFonts w:ascii="Times New Roman" w:hAnsi="Times New Roman" w:cs="Times New Roman"/>
          <w:sz w:val="22"/>
          <w:szCs w:val="22"/>
        </w:rPr>
        <w:t>zamówienia</w:t>
      </w:r>
    </w:p>
    <w:p w14:paraId="420FDBD2" w14:textId="77777777" w:rsidR="00FA6B20" w:rsidRPr="004F6917" w:rsidRDefault="00FA6B20">
      <w:pPr>
        <w:pStyle w:val="Tekstpodstawowy"/>
        <w:spacing w:before="10"/>
        <w:rPr>
          <w:rFonts w:ascii="Times New Roman" w:hAnsi="Times New Roman" w:cs="Times New Roman"/>
          <w:sz w:val="22"/>
          <w:szCs w:val="22"/>
        </w:rPr>
      </w:pPr>
    </w:p>
    <w:p w14:paraId="491C24B1" w14:textId="1C7D8835" w:rsidR="00576EA0" w:rsidRPr="00153A70" w:rsidRDefault="00576EA0">
      <w:pPr>
        <w:pStyle w:val="Tekstpodstawowy"/>
        <w:spacing w:before="1"/>
        <w:ind w:left="210" w:right="160"/>
        <w:jc w:val="center"/>
        <w:rPr>
          <w:rFonts w:ascii="Times New Roman" w:hAnsi="Times New Roman" w:cs="Times New Roman"/>
          <w:iCs/>
          <w:color w:val="006FC0"/>
          <w:sz w:val="24"/>
          <w:szCs w:val="24"/>
        </w:rPr>
      </w:pPr>
      <w:bookmarkStart w:id="0" w:name="_Hlk131414153"/>
      <w:r w:rsidRPr="00153A70">
        <w:rPr>
          <w:rFonts w:ascii="Times New Roman" w:hAnsi="Times New Roman" w:cs="Times New Roman"/>
          <w:iCs/>
          <w:color w:val="006FC0"/>
          <w:sz w:val="22"/>
          <w:szCs w:val="22"/>
        </w:rPr>
        <w:t>„</w:t>
      </w:r>
      <w:r w:rsidRPr="00153A70">
        <w:rPr>
          <w:rFonts w:ascii="Times New Roman" w:hAnsi="Times New Roman" w:cs="Times New Roman"/>
          <w:iCs/>
          <w:color w:val="006FC0"/>
          <w:sz w:val="24"/>
          <w:szCs w:val="24"/>
        </w:rPr>
        <w:t>Dostawa</w:t>
      </w:r>
      <w:r w:rsidRPr="00153A70">
        <w:rPr>
          <w:rFonts w:ascii="Times New Roman" w:hAnsi="Times New Roman" w:cs="Times New Roman"/>
          <w:iCs/>
          <w:color w:val="006FC0"/>
          <w:spacing w:val="-5"/>
          <w:sz w:val="24"/>
          <w:szCs w:val="24"/>
        </w:rPr>
        <w:t xml:space="preserve"> </w:t>
      </w:r>
      <w:r w:rsidR="00FC03B6" w:rsidRPr="00153A70">
        <w:rPr>
          <w:rFonts w:ascii="Times New Roman" w:hAnsi="Times New Roman" w:cs="Times New Roman"/>
          <w:iCs/>
          <w:color w:val="006FC0"/>
          <w:sz w:val="24"/>
          <w:szCs w:val="24"/>
        </w:rPr>
        <w:t>wraz z</w:t>
      </w:r>
      <w:r w:rsidRPr="00153A70">
        <w:rPr>
          <w:rFonts w:ascii="Times New Roman" w:hAnsi="Times New Roman" w:cs="Times New Roman"/>
          <w:iCs/>
          <w:color w:val="006FC0"/>
          <w:spacing w:val="-4"/>
          <w:sz w:val="24"/>
          <w:szCs w:val="24"/>
        </w:rPr>
        <w:t xml:space="preserve"> </w:t>
      </w:r>
      <w:r w:rsidRPr="00153A70">
        <w:rPr>
          <w:rFonts w:ascii="Times New Roman" w:hAnsi="Times New Roman" w:cs="Times New Roman"/>
          <w:iCs/>
          <w:color w:val="006FC0"/>
          <w:sz w:val="24"/>
          <w:szCs w:val="24"/>
        </w:rPr>
        <w:t>montaż</w:t>
      </w:r>
      <w:r w:rsidR="00FC03B6" w:rsidRPr="00153A70">
        <w:rPr>
          <w:rFonts w:ascii="Times New Roman" w:hAnsi="Times New Roman" w:cs="Times New Roman"/>
          <w:iCs/>
          <w:color w:val="006FC0"/>
          <w:sz w:val="24"/>
          <w:szCs w:val="24"/>
        </w:rPr>
        <w:t>em</w:t>
      </w:r>
      <w:r w:rsidR="00EC0BDA" w:rsidRPr="00153A70">
        <w:rPr>
          <w:rFonts w:ascii="Times New Roman" w:hAnsi="Times New Roman" w:cs="Times New Roman"/>
          <w:iCs/>
          <w:color w:val="006FC0"/>
          <w:spacing w:val="-3"/>
          <w:sz w:val="24"/>
          <w:szCs w:val="24"/>
        </w:rPr>
        <w:t xml:space="preserve"> </w:t>
      </w:r>
      <w:r w:rsidRPr="00153A70">
        <w:rPr>
          <w:rFonts w:ascii="Times New Roman" w:hAnsi="Times New Roman" w:cs="Times New Roman"/>
          <w:iCs/>
          <w:color w:val="006FC0"/>
          <w:spacing w:val="-4"/>
          <w:sz w:val="24"/>
          <w:szCs w:val="24"/>
        </w:rPr>
        <w:t xml:space="preserve"> </w:t>
      </w:r>
      <w:r w:rsidRPr="00153A70">
        <w:rPr>
          <w:rFonts w:ascii="Times New Roman" w:hAnsi="Times New Roman" w:cs="Times New Roman"/>
          <w:iCs/>
          <w:color w:val="006FC0"/>
          <w:sz w:val="24"/>
          <w:szCs w:val="24"/>
        </w:rPr>
        <w:t>rolet</w:t>
      </w:r>
      <w:r w:rsidRPr="00153A70">
        <w:rPr>
          <w:rFonts w:ascii="Times New Roman" w:hAnsi="Times New Roman" w:cs="Times New Roman"/>
          <w:iCs/>
          <w:color w:val="006FC0"/>
          <w:spacing w:val="-4"/>
          <w:sz w:val="24"/>
          <w:szCs w:val="24"/>
        </w:rPr>
        <w:t xml:space="preserve"> </w:t>
      </w:r>
      <w:r w:rsidRPr="00153A70">
        <w:rPr>
          <w:rFonts w:ascii="Times New Roman" w:hAnsi="Times New Roman" w:cs="Times New Roman"/>
          <w:iCs/>
          <w:color w:val="006FC0"/>
          <w:sz w:val="24"/>
          <w:szCs w:val="24"/>
        </w:rPr>
        <w:t>wewnętrznych</w:t>
      </w:r>
      <w:r w:rsidRPr="00153A70">
        <w:rPr>
          <w:rFonts w:ascii="Times New Roman" w:hAnsi="Times New Roman" w:cs="Times New Roman"/>
          <w:iCs/>
          <w:color w:val="006FC0"/>
          <w:spacing w:val="-5"/>
          <w:sz w:val="24"/>
          <w:szCs w:val="24"/>
        </w:rPr>
        <w:t xml:space="preserve"> </w:t>
      </w:r>
      <w:r w:rsidRPr="00153A70">
        <w:rPr>
          <w:rFonts w:ascii="Times New Roman" w:hAnsi="Times New Roman" w:cs="Times New Roman"/>
          <w:iCs/>
          <w:color w:val="006FC0"/>
          <w:sz w:val="24"/>
          <w:szCs w:val="24"/>
        </w:rPr>
        <w:t>w</w:t>
      </w:r>
      <w:r w:rsidRPr="00153A70">
        <w:rPr>
          <w:rFonts w:ascii="Times New Roman" w:hAnsi="Times New Roman" w:cs="Times New Roman"/>
          <w:iCs/>
          <w:color w:val="006FC0"/>
          <w:spacing w:val="-3"/>
          <w:sz w:val="24"/>
          <w:szCs w:val="24"/>
        </w:rPr>
        <w:t xml:space="preserve"> </w:t>
      </w:r>
      <w:r w:rsidRPr="00153A70">
        <w:rPr>
          <w:rFonts w:ascii="Times New Roman" w:hAnsi="Times New Roman" w:cs="Times New Roman"/>
          <w:iCs/>
          <w:color w:val="006FC0"/>
          <w:sz w:val="24"/>
          <w:szCs w:val="24"/>
        </w:rPr>
        <w:t>budynku Powiatowego Centrum Zdrowia – Samodzielnego Publicznego Zespołu Przychodni Specjalistycznych</w:t>
      </w:r>
      <w:r w:rsidRPr="00153A70">
        <w:rPr>
          <w:rFonts w:ascii="Times New Roman" w:hAnsi="Times New Roman" w:cs="Times New Roman"/>
          <w:b w:val="0"/>
          <w:iCs/>
          <w:color w:val="006FC0"/>
          <w:sz w:val="24"/>
          <w:szCs w:val="24"/>
        </w:rPr>
        <w:t xml:space="preserve"> </w:t>
      </w:r>
      <w:r w:rsidRPr="00153A70">
        <w:rPr>
          <w:rFonts w:ascii="Times New Roman" w:hAnsi="Times New Roman" w:cs="Times New Roman"/>
          <w:bCs w:val="0"/>
          <w:iCs/>
          <w:color w:val="006FC0"/>
          <w:sz w:val="24"/>
          <w:szCs w:val="24"/>
        </w:rPr>
        <w:t>we Włocławku</w:t>
      </w:r>
      <w:r w:rsidRPr="00153A70">
        <w:rPr>
          <w:rFonts w:ascii="Times New Roman" w:hAnsi="Times New Roman" w:cs="Times New Roman"/>
          <w:iCs/>
          <w:color w:val="006FC0"/>
          <w:sz w:val="24"/>
          <w:szCs w:val="24"/>
        </w:rPr>
        <w:t>”</w:t>
      </w:r>
      <w:bookmarkEnd w:id="0"/>
    </w:p>
    <w:p w14:paraId="5E734CDC" w14:textId="77777777" w:rsidR="00FA6B20" w:rsidRPr="00153A70" w:rsidRDefault="00FA6B20">
      <w:pPr>
        <w:pStyle w:val="Tekstpodstawowy"/>
        <w:rPr>
          <w:rFonts w:ascii="Times New Roman" w:hAnsi="Times New Roman" w:cs="Times New Roman"/>
          <w:iCs/>
          <w:sz w:val="24"/>
          <w:szCs w:val="24"/>
        </w:rPr>
      </w:pPr>
    </w:p>
    <w:p w14:paraId="0858836B" w14:textId="3245FE10" w:rsidR="00FA6B20" w:rsidRPr="004F6917" w:rsidRDefault="00000000" w:rsidP="007E64EE">
      <w:pPr>
        <w:pStyle w:val="Tekstpodstawowy"/>
        <w:spacing w:before="160"/>
        <w:ind w:left="121"/>
        <w:jc w:val="both"/>
        <w:rPr>
          <w:rFonts w:ascii="Times New Roman" w:hAnsi="Times New Roman" w:cs="Times New Roman"/>
          <w:sz w:val="22"/>
          <w:szCs w:val="22"/>
        </w:rPr>
      </w:pPr>
      <w:r w:rsidRPr="004F6917">
        <w:rPr>
          <w:rFonts w:ascii="Times New Roman" w:hAnsi="Times New Roman" w:cs="Times New Roman"/>
          <w:sz w:val="22"/>
          <w:szCs w:val="22"/>
        </w:rPr>
        <w:t>I</w:t>
      </w:r>
      <w:r w:rsidR="009B388D" w:rsidRPr="004F6917">
        <w:rPr>
          <w:rFonts w:ascii="Times New Roman" w:hAnsi="Times New Roman" w:cs="Times New Roman"/>
          <w:sz w:val="22"/>
          <w:szCs w:val="22"/>
        </w:rPr>
        <w:t>.</w:t>
      </w:r>
      <w:r w:rsidRPr="004F691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F6917">
        <w:rPr>
          <w:rFonts w:ascii="Times New Roman" w:hAnsi="Times New Roman" w:cs="Times New Roman"/>
          <w:sz w:val="22"/>
          <w:szCs w:val="22"/>
        </w:rPr>
        <w:t>Szczegółowy</w:t>
      </w:r>
      <w:r w:rsidRPr="004F691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F6917">
        <w:rPr>
          <w:rFonts w:ascii="Times New Roman" w:hAnsi="Times New Roman" w:cs="Times New Roman"/>
          <w:sz w:val="22"/>
          <w:szCs w:val="22"/>
        </w:rPr>
        <w:t>opis</w:t>
      </w:r>
      <w:r w:rsidRPr="004F691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F6917">
        <w:rPr>
          <w:rFonts w:ascii="Times New Roman" w:hAnsi="Times New Roman" w:cs="Times New Roman"/>
          <w:sz w:val="22"/>
          <w:szCs w:val="22"/>
        </w:rPr>
        <w:t>przedmiotu</w:t>
      </w:r>
      <w:r w:rsidRPr="004F691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F6917">
        <w:rPr>
          <w:rFonts w:ascii="Times New Roman" w:hAnsi="Times New Roman" w:cs="Times New Roman"/>
          <w:sz w:val="22"/>
          <w:szCs w:val="22"/>
        </w:rPr>
        <w:t>zamówienia:</w:t>
      </w:r>
    </w:p>
    <w:p w14:paraId="46B65E23" w14:textId="77777777" w:rsidR="00FA6B20" w:rsidRPr="004F6917" w:rsidRDefault="00FA6B20" w:rsidP="007E64EE">
      <w:pPr>
        <w:pStyle w:val="Tekstpodstawowy"/>
        <w:spacing w:before="2"/>
        <w:jc w:val="both"/>
        <w:rPr>
          <w:rFonts w:ascii="Times New Roman" w:hAnsi="Times New Roman" w:cs="Times New Roman"/>
          <w:sz w:val="22"/>
          <w:szCs w:val="22"/>
        </w:rPr>
      </w:pPr>
    </w:p>
    <w:p w14:paraId="60D04E7E" w14:textId="45854539" w:rsidR="00FA6B20" w:rsidRPr="004F6917" w:rsidRDefault="00000000" w:rsidP="007E64EE">
      <w:pPr>
        <w:ind w:left="116" w:right="85"/>
        <w:jc w:val="both"/>
        <w:rPr>
          <w:rFonts w:ascii="Times New Roman" w:hAnsi="Times New Roman" w:cs="Times New Roman"/>
          <w:b/>
        </w:rPr>
      </w:pPr>
      <w:r w:rsidRPr="004F6917">
        <w:rPr>
          <w:rFonts w:ascii="Times New Roman" w:hAnsi="Times New Roman" w:cs="Times New Roman"/>
          <w:w w:val="95"/>
        </w:rPr>
        <w:t>Przedmiotem</w:t>
      </w:r>
      <w:r w:rsidRPr="004F6917">
        <w:rPr>
          <w:rFonts w:ascii="Times New Roman" w:hAnsi="Times New Roman" w:cs="Times New Roman"/>
          <w:spacing w:val="11"/>
          <w:w w:val="95"/>
        </w:rPr>
        <w:t xml:space="preserve"> </w:t>
      </w:r>
      <w:r w:rsidRPr="004F6917">
        <w:rPr>
          <w:rFonts w:ascii="Times New Roman" w:hAnsi="Times New Roman" w:cs="Times New Roman"/>
          <w:w w:val="95"/>
        </w:rPr>
        <w:t>zamówienia</w:t>
      </w:r>
      <w:r w:rsidRPr="004F6917">
        <w:rPr>
          <w:rFonts w:ascii="Times New Roman" w:hAnsi="Times New Roman" w:cs="Times New Roman"/>
          <w:spacing w:val="11"/>
          <w:w w:val="95"/>
        </w:rPr>
        <w:t xml:space="preserve"> </w:t>
      </w:r>
      <w:r w:rsidRPr="004F6917">
        <w:rPr>
          <w:rFonts w:ascii="Times New Roman" w:hAnsi="Times New Roman" w:cs="Times New Roman"/>
          <w:w w:val="95"/>
        </w:rPr>
        <w:t>jest</w:t>
      </w:r>
      <w:r w:rsidRPr="004F6917">
        <w:rPr>
          <w:rFonts w:ascii="Times New Roman" w:hAnsi="Times New Roman" w:cs="Times New Roman"/>
          <w:spacing w:val="12"/>
          <w:w w:val="95"/>
        </w:rPr>
        <w:t xml:space="preserve"> </w:t>
      </w:r>
      <w:r w:rsidRPr="004F6917">
        <w:rPr>
          <w:rFonts w:ascii="Times New Roman" w:hAnsi="Times New Roman" w:cs="Times New Roman"/>
          <w:w w:val="95"/>
        </w:rPr>
        <w:t>dostawa</w:t>
      </w:r>
      <w:r w:rsidRPr="004F6917">
        <w:rPr>
          <w:rFonts w:ascii="Times New Roman" w:hAnsi="Times New Roman" w:cs="Times New Roman"/>
          <w:spacing w:val="15"/>
          <w:w w:val="95"/>
        </w:rPr>
        <w:t xml:space="preserve"> </w:t>
      </w:r>
      <w:r w:rsidR="00777B17" w:rsidRPr="004F6917">
        <w:rPr>
          <w:rFonts w:ascii="Times New Roman" w:hAnsi="Times New Roman" w:cs="Times New Roman"/>
          <w:w w:val="95"/>
        </w:rPr>
        <w:t xml:space="preserve">wraz z </w:t>
      </w:r>
      <w:r w:rsidRPr="004F6917">
        <w:rPr>
          <w:rFonts w:ascii="Times New Roman" w:hAnsi="Times New Roman" w:cs="Times New Roman"/>
          <w:w w:val="95"/>
        </w:rPr>
        <w:t>montaż</w:t>
      </w:r>
      <w:r w:rsidR="00777B17" w:rsidRPr="004F6917">
        <w:rPr>
          <w:rFonts w:ascii="Times New Roman" w:hAnsi="Times New Roman" w:cs="Times New Roman"/>
          <w:w w:val="95"/>
        </w:rPr>
        <w:t>em fabrycznie nowych, nienoszących znamion użytkowania, wolnych od wad pełnowartościowych wewnętrznych rolet</w:t>
      </w:r>
      <w:r w:rsidRPr="004F6917">
        <w:rPr>
          <w:rFonts w:ascii="Times New Roman" w:hAnsi="Times New Roman" w:cs="Times New Roman"/>
          <w:spacing w:val="13"/>
          <w:w w:val="95"/>
        </w:rPr>
        <w:t xml:space="preserve"> </w:t>
      </w:r>
      <w:r w:rsidRPr="004F6917">
        <w:rPr>
          <w:rFonts w:ascii="Times New Roman" w:hAnsi="Times New Roman" w:cs="Times New Roman"/>
          <w:w w:val="95"/>
        </w:rPr>
        <w:t>okiennych</w:t>
      </w:r>
      <w:r w:rsidR="00CF51A8" w:rsidRPr="004F6917">
        <w:rPr>
          <w:rFonts w:ascii="Times New Roman" w:hAnsi="Times New Roman" w:cs="Times New Roman"/>
          <w:w w:val="95"/>
        </w:rPr>
        <w:t xml:space="preserve"> typu </w:t>
      </w:r>
      <w:proofErr w:type="spellStart"/>
      <w:r w:rsidR="00CF51A8" w:rsidRPr="004F6917">
        <w:rPr>
          <w:rFonts w:ascii="Times New Roman" w:hAnsi="Times New Roman" w:cs="Times New Roman"/>
          <w:w w:val="95"/>
        </w:rPr>
        <w:t>screene</w:t>
      </w:r>
      <w:proofErr w:type="spellEnd"/>
      <w:r w:rsidRPr="004F6917">
        <w:rPr>
          <w:rFonts w:ascii="Times New Roman" w:hAnsi="Times New Roman" w:cs="Times New Roman"/>
          <w:spacing w:val="1"/>
          <w:w w:val="95"/>
        </w:rPr>
        <w:t xml:space="preserve"> </w:t>
      </w:r>
      <w:r w:rsidR="00777B17" w:rsidRPr="004F6917">
        <w:rPr>
          <w:rFonts w:ascii="Times New Roman" w:hAnsi="Times New Roman" w:cs="Times New Roman"/>
          <w:spacing w:val="1"/>
          <w:w w:val="95"/>
        </w:rPr>
        <w:t>w ilości 176 szt.</w:t>
      </w:r>
      <w:r w:rsidRPr="004F6917">
        <w:rPr>
          <w:rFonts w:ascii="Times New Roman" w:hAnsi="Times New Roman" w:cs="Times New Roman"/>
          <w:b/>
          <w:spacing w:val="4"/>
          <w:w w:val="95"/>
        </w:rPr>
        <w:t xml:space="preserve"> </w:t>
      </w:r>
      <w:r w:rsidRPr="004F6917">
        <w:rPr>
          <w:rFonts w:ascii="Times New Roman" w:hAnsi="Times New Roman" w:cs="Times New Roman"/>
          <w:w w:val="95"/>
        </w:rPr>
        <w:t>w</w:t>
      </w:r>
      <w:r w:rsidRPr="004F6917">
        <w:rPr>
          <w:rFonts w:ascii="Times New Roman" w:hAnsi="Times New Roman" w:cs="Times New Roman"/>
          <w:spacing w:val="8"/>
          <w:w w:val="95"/>
        </w:rPr>
        <w:t xml:space="preserve"> </w:t>
      </w:r>
      <w:r w:rsidR="00576EA0" w:rsidRPr="004F6917">
        <w:rPr>
          <w:rFonts w:ascii="Times New Roman" w:hAnsi="Times New Roman" w:cs="Times New Roman"/>
          <w:spacing w:val="8"/>
          <w:w w:val="95"/>
        </w:rPr>
        <w:t xml:space="preserve">budynku PCZ – SPZPS we Włocławku przy ul. Szpitalnej 6a </w:t>
      </w:r>
      <w:r w:rsidR="00777B17" w:rsidRPr="004F6917">
        <w:rPr>
          <w:rFonts w:ascii="Times New Roman" w:hAnsi="Times New Roman" w:cs="Times New Roman"/>
          <w:spacing w:val="8"/>
          <w:w w:val="95"/>
        </w:rPr>
        <w:t>o wymiarach:</w:t>
      </w:r>
    </w:p>
    <w:p w14:paraId="32601CEE" w14:textId="77777777" w:rsidR="00FA6B20" w:rsidRPr="004F6917" w:rsidRDefault="00FA6B20" w:rsidP="007E64EE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2C42922E" w14:textId="368D8686" w:rsidR="00FA6B20" w:rsidRPr="004F6917" w:rsidRDefault="00000000" w:rsidP="007E64EE">
      <w:pPr>
        <w:pStyle w:val="Akapitzlist"/>
        <w:numPr>
          <w:ilvl w:val="0"/>
          <w:numId w:val="1"/>
        </w:numPr>
        <w:tabs>
          <w:tab w:val="left" w:pos="239"/>
        </w:tabs>
        <w:spacing w:before="1" w:line="229" w:lineRule="exact"/>
        <w:ind w:left="238"/>
        <w:jc w:val="both"/>
        <w:rPr>
          <w:rFonts w:ascii="Times New Roman" w:hAnsi="Times New Roman" w:cs="Times New Roman"/>
        </w:rPr>
      </w:pPr>
      <w:r w:rsidRPr="004F6917">
        <w:rPr>
          <w:rFonts w:ascii="Times New Roman" w:hAnsi="Times New Roman" w:cs="Times New Roman"/>
          <w:b/>
        </w:rPr>
        <w:t>rolety</w:t>
      </w:r>
      <w:r w:rsidRPr="004F6917">
        <w:rPr>
          <w:rFonts w:ascii="Times New Roman" w:hAnsi="Times New Roman" w:cs="Times New Roman"/>
          <w:b/>
          <w:spacing w:val="-3"/>
        </w:rPr>
        <w:t xml:space="preserve"> </w:t>
      </w:r>
      <w:r w:rsidR="00576EA0" w:rsidRPr="004F6917">
        <w:rPr>
          <w:rFonts w:ascii="Times New Roman" w:hAnsi="Times New Roman" w:cs="Times New Roman"/>
          <w:b/>
          <w:spacing w:val="-3"/>
        </w:rPr>
        <w:t xml:space="preserve">w ilości </w:t>
      </w:r>
      <w:r w:rsidRPr="004F6917">
        <w:rPr>
          <w:rFonts w:ascii="Times New Roman" w:hAnsi="Times New Roman" w:cs="Times New Roman"/>
          <w:spacing w:val="-1"/>
        </w:rPr>
        <w:t xml:space="preserve"> </w:t>
      </w:r>
      <w:r w:rsidR="00576EA0" w:rsidRPr="004F6917">
        <w:rPr>
          <w:rFonts w:ascii="Times New Roman" w:hAnsi="Times New Roman" w:cs="Times New Roman"/>
          <w:b/>
        </w:rPr>
        <w:t>142</w:t>
      </w:r>
      <w:r w:rsidRPr="004F6917">
        <w:rPr>
          <w:rFonts w:ascii="Times New Roman" w:hAnsi="Times New Roman" w:cs="Times New Roman"/>
          <w:b/>
          <w:spacing w:val="-1"/>
        </w:rPr>
        <w:t xml:space="preserve"> </w:t>
      </w:r>
      <w:r w:rsidRPr="004F6917">
        <w:rPr>
          <w:rFonts w:ascii="Times New Roman" w:hAnsi="Times New Roman" w:cs="Times New Roman"/>
          <w:b/>
        </w:rPr>
        <w:t>szt</w:t>
      </w:r>
      <w:r w:rsidRPr="004F6917">
        <w:rPr>
          <w:rFonts w:ascii="Times New Roman" w:hAnsi="Times New Roman" w:cs="Times New Roman"/>
        </w:rPr>
        <w:t>.</w:t>
      </w:r>
      <w:r w:rsidRPr="004F6917">
        <w:rPr>
          <w:rFonts w:ascii="Times New Roman" w:hAnsi="Times New Roman" w:cs="Times New Roman"/>
          <w:spacing w:val="-2"/>
        </w:rPr>
        <w:t xml:space="preserve"> </w:t>
      </w:r>
      <w:r w:rsidRPr="004F6917">
        <w:rPr>
          <w:rFonts w:ascii="Times New Roman" w:hAnsi="Times New Roman" w:cs="Times New Roman"/>
        </w:rPr>
        <w:t>o</w:t>
      </w:r>
      <w:r w:rsidRPr="004F6917">
        <w:rPr>
          <w:rFonts w:ascii="Times New Roman" w:hAnsi="Times New Roman" w:cs="Times New Roman"/>
          <w:spacing w:val="-2"/>
        </w:rPr>
        <w:t xml:space="preserve"> </w:t>
      </w:r>
      <w:r w:rsidRPr="004F6917">
        <w:rPr>
          <w:rFonts w:ascii="Times New Roman" w:hAnsi="Times New Roman" w:cs="Times New Roman"/>
        </w:rPr>
        <w:t>wymiarach</w:t>
      </w:r>
      <w:r w:rsidRPr="004F6917">
        <w:rPr>
          <w:rFonts w:ascii="Times New Roman" w:hAnsi="Times New Roman" w:cs="Times New Roman"/>
          <w:spacing w:val="-2"/>
        </w:rPr>
        <w:t xml:space="preserve"> </w:t>
      </w:r>
      <w:r w:rsidR="00576EA0" w:rsidRPr="004F6917">
        <w:rPr>
          <w:rFonts w:ascii="Times New Roman" w:hAnsi="Times New Roman" w:cs="Times New Roman"/>
          <w:spacing w:val="-2"/>
        </w:rPr>
        <w:t xml:space="preserve"> </w:t>
      </w:r>
      <w:r w:rsidRPr="004F6917">
        <w:rPr>
          <w:rFonts w:ascii="Times New Roman" w:hAnsi="Times New Roman" w:cs="Times New Roman"/>
        </w:rPr>
        <w:t>12</w:t>
      </w:r>
      <w:r w:rsidR="00576EA0" w:rsidRPr="004F6917">
        <w:rPr>
          <w:rFonts w:ascii="Times New Roman" w:hAnsi="Times New Roman" w:cs="Times New Roman"/>
        </w:rPr>
        <w:t>0</w:t>
      </w:r>
      <w:r w:rsidRPr="004F6917">
        <w:rPr>
          <w:rFonts w:ascii="Times New Roman" w:hAnsi="Times New Roman" w:cs="Times New Roman"/>
        </w:rPr>
        <w:t>0</w:t>
      </w:r>
      <w:r w:rsidRPr="004F6917">
        <w:rPr>
          <w:rFonts w:ascii="Times New Roman" w:hAnsi="Times New Roman" w:cs="Times New Roman"/>
          <w:spacing w:val="-3"/>
        </w:rPr>
        <w:t xml:space="preserve"> </w:t>
      </w:r>
      <w:r w:rsidR="00576EA0" w:rsidRPr="004F6917">
        <w:rPr>
          <w:rFonts w:ascii="Times New Roman" w:hAnsi="Times New Roman" w:cs="Times New Roman"/>
          <w:spacing w:val="-3"/>
        </w:rPr>
        <w:t>m</w:t>
      </w:r>
      <w:r w:rsidRPr="004F6917">
        <w:rPr>
          <w:rFonts w:ascii="Times New Roman" w:hAnsi="Times New Roman" w:cs="Times New Roman"/>
        </w:rPr>
        <w:t>m</w:t>
      </w:r>
      <w:r w:rsidRPr="004F6917">
        <w:rPr>
          <w:rFonts w:ascii="Times New Roman" w:hAnsi="Times New Roman" w:cs="Times New Roman"/>
          <w:spacing w:val="-2"/>
        </w:rPr>
        <w:t xml:space="preserve"> </w:t>
      </w:r>
      <w:r w:rsidRPr="004F6917">
        <w:rPr>
          <w:rFonts w:ascii="Times New Roman" w:hAnsi="Times New Roman" w:cs="Times New Roman"/>
        </w:rPr>
        <w:t>x</w:t>
      </w:r>
      <w:r w:rsidRPr="004F6917">
        <w:rPr>
          <w:rFonts w:ascii="Times New Roman" w:hAnsi="Times New Roman" w:cs="Times New Roman"/>
          <w:spacing w:val="-1"/>
        </w:rPr>
        <w:t xml:space="preserve"> </w:t>
      </w:r>
      <w:r w:rsidR="00576EA0" w:rsidRPr="004F6917">
        <w:rPr>
          <w:rFonts w:ascii="Times New Roman" w:hAnsi="Times New Roman" w:cs="Times New Roman"/>
          <w:spacing w:val="-1"/>
        </w:rPr>
        <w:t>1900</w:t>
      </w:r>
      <w:r w:rsidRPr="004F6917">
        <w:rPr>
          <w:rFonts w:ascii="Times New Roman" w:hAnsi="Times New Roman" w:cs="Times New Roman"/>
        </w:rPr>
        <w:t xml:space="preserve"> </w:t>
      </w:r>
      <w:r w:rsidR="00576EA0" w:rsidRPr="004F6917">
        <w:rPr>
          <w:rFonts w:ascii="Times New Roman" w:hAnsi="Times New Roman" w:cs="Times New Roman"/>
        </w:rPr>
        <w:t>m</w:t>
      </w:r>
      <w:r w:rsidRPr="004F6917">
        <w:rPr>
          <w:rFonts w:ascii="Times New Roman" w:hAnsi="Times New Roman" w:cs="Times New Roman"/>
        </w:rPr>
        <w:t>m</w:t>
      </w:r>
      <w:r w:rsidRPr="004F6917">
        <w:rPr>
          <w:rFonts w:ascii="Times New Roman" w:hAnsi="Times New Roman" w:cs="Times New Roman"/>
          <w:spacing w:val="-1"/>
        </w:rPr>
        <w:t xml:space="preserve"> </w:t>
      </w:r>
      <w:r w:rsidRPr="004F6917">
        <w:rPr>
          <w:rFonts w:ascii="Times New Roman" w:hAnsi="Times New Roman" w:cs="Times New Roman"/>
        </w:rPr>
        <w:t>,</w:t>
      </w:r>
    </w:p>
    <w:p w14:paraId="10EEBFA3" w14:textId="4AA6C53A" w:rsidR="00FA6B20" w:rsidRPr="004F6917" w:rsidRDefault="00000000" w:rsidP="007E64EE">
      <w:pPr>
        <w:pStyle w:val="Akapitzlist"/>
        <w:numPr>
          <w:ilvl w:val="0"/>
          <w:numId w:val="1"/>
        </w:numPr>
        <w:tabs>
          <w:tab w:val="left" w:pos="239"/>
        </w:tabs>
        <w:spacing w:line="229" w:lineRule="exact"/>
        <w:ind w:left="238"/>
        <w:jc w:val="both"/>
        <w:rPr>
          <w:rFonts w:ascii="Times New Roman" w:hAnsi="Times New Roman" w:cs="Times New Roman"/>
        </w:rPr>
      </w:pPr>
      <w:r w:rsidRPr="004F6917">
        <w:rPr>
          <w:rFonts w:ascii="Times New Roman" w:hAnsi="Times New Roman" w:cs="Times New Roman"/>
          <w:b/>
        </w:rPr>
        <w:t>rolety</w:t>
      </w:r>
      <w:r w:rsidRPr="004F6917">
        <w:rPr>
          <w:rFonts w:ascii="Times New Roman" w:hAnsi="Times New Roman" w:cs="Times New Roman"/>
          <w:b/>
          <w:spacing w:val="-3"/>
        </w:rPr>
        <w:t xml:space="preserve"> </w:t>
      </w:r>
      <w:r w:rsidR="00576EA0" w:rsidRPr="004F6917">
        <w:rPr>
          <w:rFonts w:ascii="Times New Roman" w:hAnsi="Times New Roman" w:cs="Times New Roman"/>
          <w:b/>
        </w:rPr>
        <w:t xml:space="preserve">w ilości   </w:t>
      </w:r>
      <w:r w:rsidRPr="004F6917">
        <w:rPr>
          <w:rFonts w:ascii="Times New Roman" w:hAnsi="Times New Roman" w:cs="Times New Roman"/>
          <w:spacing w:val="-2"/>
        </w:rPr>
        <w:t xml:space="preserve"> </w:t>
      </w:r>
      <w:r w:rsidR="00576EA0" w:rsidRPr="004F6917">
        <w:rPr>
          <w:rFonts w:ascii="Times New Roman" w:hAnsi="Times New Roman" w:cs="Times New Roman"/>
          <w:b/>
          <w:bCs/>
          <w:spacing w:val="-2"/>
        </w:rPr>
        <w:t>3</w:t>
      </w:r>
      <w:r w:rsidRPr="004F6917">
        <w:rPr>
          <w:rFonts w:ascii="Times New Roman" w:hAnsi="Times New Roman" w:cs="Times New Roman"/>
          <w:b/>
        </w:rPr>
        <w:t>4</w:t>
      </w:r>
      <w:r w:rsidRPr="004F6917">
        <w:rPr>
          <w:rFonts w:ascii="Times New Roman" w:hAnsi="Times New Roman" w:cs="Times New Roman"/>
          <w:b/>
          <w:spacing w:val="-1"/>
        </w:rPr>
        <w:t xml:space="preserve"> </w:t>
      </w:r>
      <w:r w:rsidRPr="004F6917">
        <w:rPr>
          <w:rFonts w:ascii="Times New Roman" w:hAnsi="Times New Roman" w:cs="Times New Roman"/>
          <w:b/>
        </w:rPr>
        <w:t>szt</w:t>
      </w:r>
      <w:r w:rsidRPr="004F6917">
        <w:rPr>
          <w:rFonts w:ascii="Times New Roman" w:hAnsi="Times New Roman" w:cs="Times New Roman"/>
        </w:rPr>
        <w:t>.</w:t>
      </w:r>
      <w:r w:rsidRPr="004F6917">
        <w:rPr>
          <w:rFonts w:ascii="Times New Roman" w:hAnsi="Times New Roman" w:cs="Times New Roman"/>
          <w:spacing w:val="-2"/>
        </w:rPr>
        <w:t xml:space="preserve"> </w:t>
      </w:r>
      <w:r w:rsidRPr="004F6917">
        <w:rPr>
          <w:rFonts w:ascii="Times New Roman" w:hAnsi="Times New Roman" w:cs="Times New Roman"/>
        </w:rPr>
        <w:t>o</w:t>
      </w:r>
      <w:r w:rsidRPr="004F6917">
        <w:rPr>
          <w:rFonts w:ascii="Times New Roman" w:hAnsi="Times New Roman" w:cs="Times New Roman"/>
          <w:spacing w:val="50"/>
        </w:rPr>
        <w:t xml:space="preserve"> </w:t>
      </w:r>
      <w:r w:rsidRPr="004F6917">
        <w:rPr>
          <w:rFonts w:ascii="Times New Roman" w:hAnsi="Times New Roman" w:cs="Times New Roman"/>
        </w:rPr>
        <w:t>wymiarach</w:t>
      </w:r>
      <w:r w:rsidRPr="004F6917">
        <w:rPr>
          <w:rFonts w:ascii="Times New Roman" w:hAnsi="Times New Roman" w:cs="Times New Roman"/>
          <w:spacing w:val="-1"/>
        </w:rPr>
        <w:t xml:space="preserve"> </w:t>
      </w:r>
      <w:r w:rsidRPr="004F6917">
        <w:rPr>
          <w:rFonts w:ascii="Times New Roman" w:hAnsi="Times New Roman" w:cs="Times New Roman"/>
        </w:rPr>
        <w:t>120</w:t>
      </w:r>
      <w:r w:rsidR="00576EA0" w:rsidRPr="004F6917">
        <w:rPr>
          <w:rFonts w:ascii="Times New Roman" w:hAnsi="Times New Roman" w:cs="Times New Roman"/>
        </w:rPr>
        <w:t>0</w:t>
      </w:r>
      <w:r w:rsidRPr="004F6917">
        <w:rPr>
          <w:rFonts w:ascii="Times New Roman" w:hAnsi="Times New Roman" w:cs="Times New Roman"/>
          <w:spacing w:val="-2"/>
        </w:rPr>
        <w:t xml:space="preserve"> </w:t>
      </w:r>
      <w:r w:rsidR="00576EA0" w:rsidRPr="004F6917">
        <w:rPr>
          <w:rFonts w:ascii="Times New Roman" w:hAnsi="Times New Roman" w:cs="Times New Roman"/>
          <w:spacing w:val="-2"/>
        </w:rPr>
        <w:t>m</w:t>
      </w:r>
      <w:r w:rsidRPr="004F6917">
        <w:rPr>
          <w:rFonts w:ascii="Times New Roman" w:hAnsi="Times New Roman" w:cs="Times New Roman"/>
        </w:rPr>
        <w:t>m</w:t>
      </w:r>
      <w:r w:rsidRPr="004F6917">
        <w:rPr>
          <w:rFonts w:ascii="Times New Roman" w:hAnsi="Times New Roman" w:cs="Times New Roman"/>
          <w:spacing w:val="-1"/>
        </w:rPr>
        <w:t xml:space="preserve"> </w:t>
      </w:r>
      <w:r w:rsidRPr="004F6917">
        <w:rPr>
          <w:rFonts w:ascii="Times New Roman" w:hAnsi="Times New Roman" w:cs="Times New Roman"/>
        </w:rPr>
        <w:t>x</w:t>
      </w:r>
      <w:r w:rsidRPr="004F6917">
        <w:rPr>
          <w:rFonts w:ascii="Times New Roman" w:hAnsi="Times New Roman" w:cs="Times New Roman"/>
          <w:spacing w:val="-2"/>
        </w:rPr>
        <w:t xml:space="preserve"> </w:t>
      </w:r>
      <w:r w:rsidR="00576EA0" w:rsidRPr="004F6917">
        <w:rPr>
          <w:rFonts w:ascii="Times New Roman" w:hAnsi="Times New Roman" w:cs="Times New Roman"/>
          <w:spacing w:val="-2"/>
        </w:rPr>
        <w:t>2800</w:t>
      </w:r>
      <w:r w:rsidRPr="004F6917">
        <w:rPr>
          <w:rFonts w:ascii="Times New Roman" w:hAnsi="Times New Roman" w:cs="Times New Roman"/>
          <w:spacing w:val="-2"/>
        </w:rPr>
        <w:t xml:space="preserve"> </w:t>
      </w:r>
      <w:r w:rsidR="00576EA0" w:rsidRPr="004F6917">
        <w:rPr>
          <w:rFonts w:ascii="Times New Roman" w:hAnsi="Times New Roman" w:cs="Times New Roman"/>
          <w:spacing w:val="-2"/>
        </w:rPr>
        <w:t>m</w:t>
      </w:r>
      <w:r w:rsidRPr="004F6917">
        <w:rPr>
          <w:rFonts w:ascii="Times New Roman" w:hAnsi="Times New Roman" w:cs="Times New Roman"/>
        </w:rPr>
        <w:t>m.</w:t>
      </w:r>
    </w:p>
    <w:p w14:paraId="7AE914CA" w14:textId="5ACF779A" w:rsidR="00777B17" w:rsidRPr="004F6917" w:rsidRDefault="00777B17" w:rsidP="00777B17">
      <w:pPr>
        <w:pStyle w:val="Akapitzlist"/>
        <w:tabs>
          <w:tab w:val="left" w:pos="239"/>
        </w:tabs>
        <w:spacing w:line="229" w:lineRule="exact"/>
        <w:ind w:left="238" w:firstLine="0"/>
        <w:jc w:val="both"/>
        <w:rPr>
          <w:rFonts w:ascii="Times New Roman" w:hAnsi="Times New Roman" w:cs="Times New Roman"/>
          <w:b/>
        </w:rPr>
      </w:pPr>
    </w:p>
    <w:p w14:paraId="716C1827" w14:textId="14C74903" w:rsidR="00793B99" w:rsidRPr="004F6917" w:rsidRDefault="00000000" w:rsidP="00793B99">
      <w:pPr>
        <w:spacing w:before="1" w:line="276" w:lineRule="auto"/>
        <w:ind w:left="116" w:right="85"/>
        <w:jc w:val="both"/>
        <w:rPr>
          <w:rFonts w:ascii="Times New Roman" w:hAnsi="Times New Roman" w:cs="Times New Roman"/>
        </w:rPr>
      </w:pPr>
      <w:r w:rsidRPr="004F6917">
        <w:rPr>
          <w:rFonts w:ascii="Times New Roman" w:hAnsi="Times New Roman" w:cs="Times New Roman"/>
          <w:b/>
          <w:w w:val="95"/>
        </w:rPr>
        <w:t>UWAGA:</w:t>
      </w:r>
      <w:r w:rsidRPr="004F6917">
        <w:rPr>
          <w:rFonts w:ascii="Times New Roman" w:hAnsi="Times New Roman" w:cs="Times New Roman"/>
          <w:b/>
          <w:spacing w:val="10"/>
          <w:w w:val="95"/>
        </w:rPr>
        <w:t xml:space="preserve"> </w:t>
      </w:r>
      <w:r w:rsidRPr="004F6917">
        <w:rPr>
          <w:rFonts w:ascii="Times New Roman" w:hAnsi="Times New Roman" w:cs="Times New Roman"/>
          <w:w w:val="95"/>
        </w:rPr>
        <w:t>Podane</w:t>
      </w:r>
      <w:r w:rsidRPr="004F6917">
        <w:rPr>
          <w:rFonts w:ascii="Times New Roman" w:hAnsi="Times New Roman" w:cs="Times New Roman"/>
          <w:spacing w:val="6"/>
          <w:w w:val="95"/>
        </w:rPr>
        <w:t xml:space="preserve"> </w:t>
      </w:r>
      <w:r w:rsidRPr="004F6917">
        <w:rPr>
          <w:rFonts w:ascii="Times New Roman" w:hAnsi="Times New Roman" w:cs="Times New Roman"/>
          <w:w w:val="95"/>
        </w:rPr>
        <w:t>wymiary</w:t>
      </w:r>
      <w:r w:rsidRPr="004F6917">
        <w:rPr>
          <w:rFonts w:ascii="Times New Roman" w:hAnsi="Times New Roman" w:cs="Times New Roman"/>
          <w:spacing w:val="11"/>
          <w:w w:val="95"/>
        </w:rPr>
        <w:t xml:space="preserve"> </w:t>
      </w:r>
      <w:r w:rsidRPr="004F6917">
        <w:rPr>
          <w:rFonts w:ascii="Times New Roman" w:hAnsi="Times New Roman" w:cs="Times New Roman"/>
          <w:w w:val="95"/>
        </w:rPr>
        <w:t>rolet</w:t>
      </w:r>
      <w:r w:rsidRPr="004F6917">
        <w:rPr>
          <w:rFonts w:ascii="Times New Roman" w:hAnsi="Times New Roman" w:cs="Times New Roman"/>
          <w:spacing w:val="8"/>
          <w:w w:val="95"/>
        </w:rPr>
        <w:t xml:space="preserve"> </w:t>
      </w:r>
      <w:r w:rsidRPr="004F6917">
        <w:rPr>
          <w:rFonts w:ascii="Times New Roman" w:hAnsi="Times New Roman" w:cs="Times New Roman"/>
          <w:w w:val="95"/>
        </w:rPr>
        <w:t>mogą</w:t>
      </w:r>
      <w:r w:rsidRPr="004F6917">
        <w:rPr>
          <w:rFonts w:ascii="Times New Roman" w:hAnsi="Times New Roman" w:cs="Times New Roman"/>
          <w:spacing w:val="8"/>
          <w:w w:val="95"/>
        </w:rPr>
        <w:t xml:space="preserve"> </w:t>
      </w:r>
      <w:r w:rsidRPr="004F6917">
        <w:rPr>
          <w:rFonts w:ascii="Times New Roman" w:hAnsi="Times New Roman" w:cs="Times New Roman"/>
          <w:w w:val="95"/>
        </w:rPr>
        <w:t>nieznacznie</w:t>
      </w:r>
      <w:r w:rsidRPr="004F6917">
        <w:rPr>
          <w:rFonts w:ascii="Times New Roman" w:hAnsi="Times New Roman" w:cs="Times New Roman"/>
          <w:spacing w:val="8"/>
          <w:w w:val="95"/>
        </w:rPr>
        <w:t xml:space="preserve"> </w:t>
      </w:r>
      <w:r w:rsidRPr="004F6917">
        <w:rPr>
          <w:rFonts w:ascii="Times New Roman" w:hAnsi="Times New Roman" w:cs="Times New Roman"/>
          <w:w w:val="95"/>
        </w:rPr>
        <w:t>odbiegać</w:t>
      </w:r>
      <w:r w:rsidRPr="004F6917">
        <w:rPr>
          <w:rFonts w:ascii="Times New Roman" w:hAnsi="Times New Roman" w:cs="Times New Roman"/>
          <w:spacing w:val="7"/>
          <w:w w:val="95"/>
        </w:rPr>
        <w:t xml:space="preserve"> </w:t>
      </w:r>
      <w:r w:rsidRPr="004F6917">
        <w:rPr>
          <w:rFonts w:ascii="Times New Roman" w:hAnsi="Times New Roman" w:cs="Times New Roman"/>
          <w:w w:val="95"/>
        </w:rPr>
        <w:t>od</w:t>
      </w:r>
      <w:r w:rsidRPr="004F6917">
        <w:rPr>
          <w:rFonts w:ascii="Times New Roman" w:hAnsi="Times New Roman" w:cs="Times New Roman"/>
          <w:spacing w:val="6"/>
          <w:w w:val="95"/>
        </w:rPr>
        <w:t xml:space="preserve"> </w:t>
      </w:r>
      <w:r w:rsidRPr="004F6917">
        <w:rPr>
          <w:rFonts w:ascii="Times New Roman" w:hAnsi="Times New Roman" w:cs="Times New Roman"/>
          <w:w w:val="95"/>
        </w:rPr>
        <w:t>wymiarów</w:t>
      </w:r>
      <w:r w:rsidRPr="004F6917">
        <w:rPr>
          <w:rFonts w:ascii="Times New Roman" w:hAnsi="Times New Roman" w:cs="Times New Roman"/>
          <w:spacing w:val="5"/>
          <w:w w:val="95"/>
        </w:rPr>
        <w:t xml:space="preserve"> </w:t>
      </w:r>
      <w:r w:rsidRPr="004F6917">
        <w:rPr>
          <w:rFonts w:ascii="Times New Roman" w:hAnsi="Times New Roman" w:cs="Times New Roman"/>
          <w:w w:val="95"/>
        </w:rPr>
        <w:t>rzeczywistych,</w:t>
      </w:r>
      <w:r w:rsidRPr="004F6917">
        <w:rPr>
          <w:rFonts w:ascii="Times New Roman" w:hAnsi="Times New Roman" w:cs="Times New Roman"/>
          <w:spacing w:val="5"/>
          <w:w w:val="95"/>
        </w:rPr>
        <w:t xml:space="preserve"> </w:t>
      </w:r>
      <w:r w:rsidRPr="004F6917">
        <w:rPr>
          <w:rFonts w:ascii="Times New Roman" w:hAnsi="Times New Roman" w:cs="Times New Roman"/>
          <w:w w:val="95"/>
        </w:rPr>
        <w:t>dlatego</w:t>
      </w:r>
      <w:r w:rsidRPr="004F6917">
        <w:rPr>
          <w:rFonts w:ascii="Times New Roman" w:hAnsi="Times New Roman" w:cs="Times New Roman"/>
          <w:spacing w:val="9"/>
          <w:w w:val="95"/>
        </w:rPr>
        <w:t xml:space="preserve"> </w:t>
      </w:r>
      <w:r w:rsidRPr="004F6917">
        <w:rPr>
          <w:rFonts w:ascii="Times New Roman" w:hAnsi="Times New Roman" w:cs="Times New Roman"/>
          <w:w w:val="95"/>
        </w:rPr>
        <w:t>przed</w:t>
      </w:r>
      <w:r w:rsidRPr="004F6917">
        <w:rPr>
          <w:rFonts w:ascii="Times New Roman" w:hAnsi="Times New Roman" w:cs="Times New Roman"/>
          <w:spacing w:val="1"/>
          <w:w w:val="95"/>
        </w:rPr>
        <w:t xml:space="preserve"> </w:t>
      </w:r>
      <w:r w:rsidRPr="004F6917">
        <w:rPr>
          <w:rFonts w:ascii="Times New Roman" w:hAnsi="Times New Roman" w:cs="Times New Roman"/>
        </w:rPr>
        <w:t>wykonaniem</w:t>
      </w:r>
      <w:r w:rsidRPr="004F6917">
        <w:rPr>
          <w:rFonts w:ascii="Times New Roman" w:hAnsi="Times New Roman" w:cs="Times New Roman"/>
          <w:spacing w:val="-5"/>
        </w:rPr>
        <w:t xml:space="preserve"> </w:t>
      </w:r>
      <w:r w:rsidRPr="004F6917">
        <w:rPr>
          <w:rFonts w:ascii="Times New Roman" w:hAnsi="Times New Roman" w:cs="Times New Roman"/>
        </w:rPr>
        <w:t>rolet</w:t>
      </w:r>
      <w:r w:rsidRPr="004F6917">
        <w:rPr>
          <w:rFonts w:ascii="Times New Roman" w:hAnsi="Times New Roman" w:cs="Times New Roman"/>
          <w:spacing w:val="-2"/>
        </w:rPr>
        <w:t xml:space="preserve"> </w:t>
      </w:r>
      <w:r w:rsidRPr="004F6917">
        <w:rPr>
          <w:rFonts w:ascii="Times New Roman" w:hAnsi="Times New Roman" w:cs="Times New Roman"/>
        </w:rPr>
        <w:t>należy</w:t>
      </w:r>
      <w:r w:rsidRPr="004F6917">
        <w:rPr>
          <w:rFonts w:ascii="Times New Roman" w:hAnsi="Times New Roman" w:cs="Times New Roman"/>
          <w:spacing w:val="-3"/>
        </w:rPr>
        <w:t xml:space="preserve"> </w:t>
      </w:r>
      <w:r w:rsidRPr="004F6917">
        <w:rPr>
          <w:rFonts w:ascii="Times New Roman" w:hAnsi="Times New Roman" w:cs="Times New Roman"/>
        </w:rPr>
        <w:t>dokonać</w:t>
      </w:r>
      <w:r w:rsidRPr="004F6917">
        <w:rPr>
          <w:rFonts w:ascii="Times New Roman" w:hAnsi="Times New Roman" w:cs="Times New Roman"/>
          <w:spacing w:val="-4"/>
        </w:rPr>
        <w:t xml:space="preserve"> </w:t>
      </w:r>
      <w:r w:rsidRPr="004F6917">
        <w:rPr>
          <w:rFonts w:ascii="Times New Roman" w:hAnsi="Times New Roman" w:cs="Times New Roman"/>
        </w:rPr>
        <w:t>dokładnego</w:t>
      </w:r>
      <w:r w:rsidRPr="004F6917">
        <w:rPr>
          <w:rFonts w:ascii="Times New Roman" w:hAnsi="Times New Roman" w:cs="Times New Roman"/>
          <w:spacing w:val="-5"/>
        </w:rPr>
        <w:t xml:space="preserve"> </w:t>
      </w:r>
      <w:r w:rsidRPr="004F6917">
        <w:rPr>
          <w:rFonts w:ascii="Times New Roman" w:hAnsi="Times New Roman" w:cs="Times New Roman"/>
        </w:rPr>
        <w:t>obmiaru</w:t>
      </w:r>
      <w:r w:rsidRPr="004F6917">
        <w:rPr>
          <w:rFonts w:ascii="Times New Roman" w:hAnsi="Times New Roman" w:cs="Times New Roman"/>
          <w:spacing w:val="-4"/>
        </w:rPr>
        <w:t xml:space="preserve"> </w:t>
      </w:r>
      <w:r w:rsidRPr="004F6917">
        <w:rPr>
          <w:rFonts w:ascii="Times New Roman" w:hAnsi="Times New Roman" w:cs="Times New Roman"/>
        </w:rPr>
        <w:t>okien.</w:t>
      </w:r>
      <w:r w:rsidR="00793B99" w:rsidRPr="00793B99">
        <w:rPr>
          <w:rFonts w:ascii="Times New Roman" w:hAnsi="Times New Roman" w:cs="Times New Roman"/>
        </w:rPr>
        <w:t xml:space="preserve"> </w:t>
      </w:r>
      <w:r w:rsidR="00793B99" w:rsidRPr="004F6917">
        <w:rPr>
          <w:rFonts w:ascii="Times New Roman" w:hAnsi="Times New Roman" w:cs="Times New Roman"/>
        </w:rPr>
        <w:t xml:space="preserve">W tym celu należy ustalić terminy wizji lokalnej na obiekcie z Panem Mariuszem </w:t>
      </w:r>
      <w:proofErr w:type="spellStart"/>
      <w:r w:rsidR="00793B99" w:rsidRPr="004F6917">
        <w:rPr>
          <w:rFonts w:ascii="Times New Roman" w:hAnsi="Times New Roman" w:cs="Times New Roman"/>
        </w:rPr>
        <w:t>Golasińskim</w:t>
      </w:r>
      <w:proofErr w:type="spellEnd"/>
      <w:r w:rsidR="00793B99" w:rsidRPr="004F6917">
        <w:rPr>
          <w:rFonts w:ascii="Times New Roman" w:hAnsi="Times New Roman" w:cs="Times New Roman"/>
        </w:rPr>
        <w:t xml:space="preserve"> </w:t>
      </w:r>
      <w:r w:rsidR="009E5E58">
        <w:rPr>
          <w:rFonts w:ascii="Times New Roman" w:hAnsi="Times New Roman" w:cs="Times New Roman"/>
        </w:rPr>
        <w:t xml:space="preserve">- </w:t>
      </w:r>
      <w:r w:rsidR="00793B99" w:rsidRPr="004F6917">
        <w:rPr>
          <w:rFonts w:ascii="Times New Roman" w:hAnsi="Times New Roman" w:cs="Times New Roman"/>
        </w:rPr>
        <w:t>Kierownikiem Działu Administracyjno-Eksploatacyjnego tel. 54 -416-53-97</w:t>
      </w:r>
      <w:r w:rsidR="00882FEE">
        <w:rPr>
          <w:rFonts w:ascii="Times New Roman" w:hAnsi="Times New Roman" w:cs="Times New Roman"/>
        </w:rPr>
        <w:t xml:space="preserve"> kom. 604-482-665</w:t>
      </w:r>
      <w:r w:rsidR="00793B99" w:rsidRPr="00793B99">
        <w:rPr>
          <w:rFonts w:ascii="Times New Roman" w:hAnsi="Times New Roman" w:cs="Times New Roman"/>
        </w:rPr>
        <w:t xml:space="preserve"> </w:t>
      </w:r>
      <w:r w:rsidR="00793B99" w:rsidRPr="004F6917">
        <w:rPr>
          <w:rFonts w:ascii="Times New Roman" w:hAnsi="Times New Roman" w:cs="Times New Roman"/>
        </w:rPr>
        <w:t>Wykonawca ponosi odpowiedzialność za prawidłowy pomiar.</w:t>
      </w:r>
    </w:p>
    <w:p w14:paraId="37113CE4" w14:textId="5AE7843B" w:rsidR="00EC5836" w:rsidRPr="004F6917" w:rsidRDefault="00EC5836" w:rsidP="00793B99">
      <w:pPr>
        <w:ind w:left="116"/>
        <w:jc w:val="both"/>
        <w:rPr>
          <w:rFonts w:ascii="Times New Roman" w:hAnsi="Times New Roman" w:cs="Times New Roman"/>
        </w:rPr>
      </w:pPr>
    </w:p>
    <w:p w14:paraId="1566F2F7" w14:textId="5EA29109" w:rsidR="00FA6B20" w:rsidRPr="004F6917" w:rsidRDefault="00000000" w:rsidP="004F6917">
      <w:pPr>
        <w:ind w:left="116"/>
        <w:rPr>
          <w:rFonts w:ascii="Times New Roman" w:hAnsi="Times New Roman" w:cs="Times New Roman"/>
          <w:spacing w:val="27"/>
        </w:rPr>
      </w:pPr>
      <w:r w:rsidRPr="004F6917">
        <w:rPr>
          <w:rFonts w:ascii="Times New Roman" w:hAnsi="Times New Roman" w:cs="Times New Roman"/>
        </w:rPr>
        <w:t>Rolet</w:t>
      </w:r>
      <w:r w:rsidR="007F709E" w:rsidRPr="004F6917">
        <w:rPr>
          <w:rFonts w:ascii="Times New Roman" w:hAnsi="Times New Roman" w:cs="Times New Roman"/>
        </w:rPr>
        <w:t>a</w:t>
      </w:r>
      <w:r w:rsidR="004F6917">
        <w:rPr>
          <w:rFonts w:ascii="Times New Roman" w:hAnsi="Times New Roman" w:cs="Times New Roman"/>
        </w:rPr>
        <w:t>:</w:t>
      </w:r>
      <w:r w:rsidRPr="004F6917">
        <w:rPr>
          <w:rFonts w:ascii="Times New Roman" w:hAnsi="Times New Roman" w:cs="Times New Roman"/>
          <w:spacing w:val="28"/>
        </w:rPr>
        <w:t xml:space="preserve"> </w:t>
      </w:r>
      <w:proofErr w:type="spellStart"/>
      <w:r w:rsidR="00576EA0" w:rsidRPr="004F6917">
        <w:rPr>
          <w:rFonts w:ascii="Times New Roman" w:hAnsi="Times New Roman" w:cs="Times New Roman"/>
        </w:rPr>
        <w:t>screene</w:t>
      </w:r>
      <w:proofErr w:type="spellEnd"/>
      <w:r w:rsidR="00576EA0" w:rsidRPr="004F6917">
        <w:rPr>
          <w:rFonts w:ascii="Times New Roman" w:hAnsi="Times New Roman" w:cs="Times New Roman"/>
        </w:rPr>
        <w:t xml:space="preserve"> w kasecie</w:t>
      </w:r>
      <w:r w:rsidR="007F709E" w:rsidRPr="004F6917">
        <w:rPr>
          <w:rFonts w:ascii="Times New Roman" w:hAnsi="Times New Roman" w:cs="Times New Roman"/>
        </w:rPr>
        <w:t xml:space="preserve">, w bocznych </w:t>
      </w:r>
      <w:r w:rsidR="00576EA0" w:rsidRPr="004F6917">
        <w:rPr>
          <w:rFonts w:ascii="Times New Roman" w:hAnsi="Times New Roman" w:cs="Times New Roman"/>
        </w:rPr>
        <w:t>prowadnicach</w:t>
      </w:r>
      <w:r w:rsidRPr="004F6917">
        <w:rPr>
          <w:rFonts w:ascii="Times New Roman" w:hAnsi="Times New Roman" w:cs="Times New Roman"/>
        </w:rPr>
        <w:t>,</w:t>
      </w:r>
      <w:r w:rsidR="00382586">
        <w:rPr>
          <w:rFonts w:ascii="Times New Roman" w:hAnsi="Times New Roman" w:cs="Times New Roman"/>
        </w:rPr>
        <w:t xml:space="preserve"> wyposażona w mechanizm samohamowny pozwalający ustawić materiał na dowolnej wysokości, obsługa podnoszenia za pomocą  napęd</w:t>
      </w:r>
      <w:r w:rsidR="005A7D81">
        <w:rPr>
          <w:rFonts w:ascii="Times New Roman" w:hAnsi="Times New Roman" w:cs="Times New Roman"/>
        </w:rPr>
        <w:t>u</w:t>
      </w:r>
      <w:r w:rsidR="00382586">
        <w:rPr>
          <w:rFonts w:ascii="Times New Roman" w:hAnsi="Times New Roman" w:cs="Times New Roman"/>
        </w:rPr>
        <w:t xml:space="preserve"> ręczn</w:t>
      </w:r>
      <w:r w:rsidR="005A7D81">
        <w:rPr>
          <w:rFonts w:ascii="Times New Roman" w:hAnsi="Times New Roman" w:cs="Times New Roman"/>
        </w:rPr>
        <w:t xml:space="preserve">ego </w:t>
      </w:r>
      <w:r w:rsidR="00382586">
        <w:rPr>
          <w:rFonts w:ascii="Times New Roman" w:hAnsi="Times New Roman" w:cs="Times New Roman"/>
        </w:rPr>
        <w:t>koralikow</w:t>
      </w:r>
      <w:r w:rsidR="005A7D81">
        <w:rPr>
          <w:rFonts w:ascii="Times New Roman" w:hAnsi="Times New Roman" w:cs="Times New Roman"/>
        </w:rPr>
        <w:t>ego</w:t>
      </w:r>
      <w:r w:rsidR="00382586">
        <w:rPr>
          <w:rFonts w:ascii="Times New Roman" w:hAnsi="Times New Roman" w:cs="Times New Roman"/>
        </w:rPr>
        <w:t>, montaż rolet do ściany</w:t>
      </w:r>
      <w:r w:rsidR="00A36F86">
        <w:rPr>
          <w:rFonts w:ascii="Times New Roman" w:hAnsi="Times New Roman" w:cs="Times New Roman"/>
        </w:rPr>
        <w:t>.</w:t>
      </w:r>
    </w:p>
    <w:p w14:paraId="5A656693" w14:textId="77777777" w:rsidR="00033DDD" w:rsidRPr="004F6917" w:rsidRDefault="00033DDD" w:rsidP="007E64EE">
      <w:pPr>
        <w:ind w:left="116"/>
        <w:jc w:val="both"/>
        <w:rPr>
          <w:rFonts w:ascii="Times New Roman" w:hAnsi="Times New Roman" w:cs="Times New Roman"/>
        </w:rPr>
      </w:pPr>
    </w:p>
    <w:p w14:paraId="133B58E6" w14:textId="66CE24D4" w:rsidR="00033DDD" w:rsidRPr="004F6917" w:rsidRDefault="005B1A41" w:rsidP="007E64EE">
      <w:pPr>
        <w:spacing w:before="1" w:line="276" w:lineRule="auto"/>
        <w:ind w:left="116" w:right="85"/>
        <w:jc w:val="both"/>
        <w:rPr>
          <w:rFonts w:ascii="Times New Roman" w:hAnsi="Times New Roman" w:cs="Times New Roman"/>
        </w:rPr>
      </w:pPr>
      <w:r w:rsidRPr="004F6917">
        <w:rPr>
          <w:rFonts w:ascii="Times New Roman" w:hAnsi="Times New Roman" w:cs="Times New Roman"/>
        </w:rPr>
        <w:t>Tkanina</w:t>
      </w:r>
      <w:r w:rsidR="00033DDD" w:rsidRPr="004F6917">
        <w:rPr>
          <w:rFonts w:ascii="Times New Roman" w:hAnsi="Times New Roman" w:cs="Times New Roman"/>
        </w:rPr>
        <w:t>:</w:t>
      </w:r>
    </w:p>
    <w:p w14:paraId="2983A16F" w14:textId="4CED1A33" w:rsidR="00FA6B20" w:rsidRDefault="005B1A41" w:rsidP="007E64EE">
      <w:pPr>
        <w:spacing w:before="1" w:line="276" w:lineRule="auto"/>
        <w:ind w:left="116" w:right="85"/>
        <w:jc w:val="both"/>
        <w:rPr>
          <w:rFonts w:ascii="Times New Roman" w:hAnsi="Times New Roman" w:cs="Times New Roman"/>
        </w:rPr>
      </w:pPr>
      <w:r w:rsidRPr="004F6917">
        <w:rPr>
          <w:rFonts w:ascii="Times New Roman" w:hAnsi="Times New Roman" w:cs="Times New Roman"/>
        </w:rPr>
        <w:t xml:space="preserve"> o składzie 29% poliester+ 71% powleczenie PCV, </w:t>
      </w:r>
      <w:r w:rsidR="00033DDD" w:rsidRPr="004F6917">
        <w:rPr>
          <w:rFonts w:ascii="Times New Roman" w:hAnsi="Times New Roman" w:cs="Times New Roman"/>
        </w:rPr>
        <w:t xml:space="preserve">gramatura 385 g/m2 , grubość 0,35 mm , odporność na płowienie, </w:t>
      </w:r>
      <w:r w:rsidRPr="004F6917">
        <w:rPr>
          <w:rFonts w:ascii="Times New Roman" w:hAnsi="Times New Roman" w:cs="Times New Roman"/>
        </w:rPr>
        <w:t>współczynnik  rolet</w:t>
      </w:r>
      <w:r w:rsidRPr="004F6917">
        <w:rPr>
          <w:rFonts w:ascii="Times New Roman" w:hAnsi="Times New Roman" w:cs="Times New Roman"/>
          <w:spacing w:val="1"/>
        </w:rPr>
        <w:t xml:space="preserve"> </w:t>
      </w:r>
      <w:r w:rsidRPr="004F6917">
        <w:rPr>
          <w:rFonts w:ascii="Times New Roman" w:hAnsi="Times New Roman" w:cs="Times New Roman"/>
        </w:rPr>
        <w:t>z atestem higienicznym odporny</w:t>
      </w:r>
      <w:r w:rsidR="004F6917">
        <w:rPr>
          <w:rFonts w:ascii="Times New Roman" w:hAnsi="Times New Roman" w:cs="Times New Roman"/>
        </w:rPr>
        <w:t>m</w:t>
      </w:r>
      <w:r w:rsidRPr="004F6917">
        <w:rPr>
          <w:rFonts w:ascii="Times New Roman" w:hAnsi="Times New Roman" w:cs="Times New Roman"/>
        </w:rPr>
        <w:t xml:space="preserve"> na działanie promieni słonecznych, </w:t>
      </w:r>
      <w:r w:rsidR="003C1D06" w:rsidRPr="004F6917">
        <w:rPr>
          <w:rFonts w:ascii="Times New Roman" w:hAnsi="Times New Roman" w:cs="Times New Roman"/>
        </w:rPr>
        <w:t>klasyfikacja ogniowa UNE-EN 13501-1:2007: B-s2.d0</w:t>
      </w:r>
    </w:p>
    <w:p w14:paraId="3F12F516" w14:textId="77777777" w:rsidR="00EC5836" w:rsidRPr="004F6917" w:rsidRDefault="00EC5836" w:rsidP="007E64EE">
      <w:pPr>
        <w:spacing w:before="1" w:line="276" w:lineRule="auto"/>
        <w:ind w:left="116" w:right="85"/>
        <w:jc w:val="both"/>
        <w:rPr>
          <w:rFonts w:ascii="Times New Roman" w:hAnsi="Times New Roman" w:cs="Times New Roman"/>
        </w:rPr>
      </w:pPr>
    </w:p>
    <w:p w14:paraId="59C8E8B4" w14:textId="509D7F38" w:rsidR="00790874" w:rsidRPr="00280F97" w:rsidRDefault="00790874" w:rsidP="007E64EE">
      <w:pPr>
        <w:spacing w:before="1" w:line="276" w:lineRule="auto"/>
        <w:ind w:left="116" w:right="85"/>
        <w:jc w:val="both"/>
        <w:rPr>
          <w:rFonts w:ascii="Times New Roman" w:hAnsi="Times New Roman" w:cs="Times New Roman"/>
        </w:rPr>
      </w:pPr>
      <w:r w:rsidRPr="00280F97">
        <w:rPr>
          <w:rFonts w:ascii="Times New Roman" w:hAnsi="Times New Roman" w:cs="Times New Roman"/>
        </w:rPr>
        <w:t xml:space="preserve">Przewiduje się jednolitą kolorystykę dla wszystkich rolet przeznaczonych do budynku. Kasety oraz prowadnice w kolorze stolarki okiennej. W celu wyboru koloru tkanin </w:t>
      </w:r>
      <w:r w:rsidR="00F0059E" w:rsidRPr="00280F97">
        <w:rPr>
          <w:rFonts w:ascii="Times New Roman" w:hAnsi="Times New Roman" w:cs="Times New Roman"/>
        </w:rPr>
        <w:t>Wykonawca przedstawi Zamawiającemu paletę próbek tkanin.</w:t>
      </w:r>
    </w:p>
    <w:p w14:paraId="4FC5EE7F" w14:textId="77777777" w:rsidR="00793B99" w:rsidRDefault="00793B99" w:rsidP="007E64EE">
      <w:pPr>
        <w:spacing w:before="1" w:line="276" w:lineRule="auto"/>
        <w:ind w:left="116" w:right="85"/>
        <w:jc w:val="both"/>
        <w:rPr>
          <w:rFonts w:ascii="Times New Roman" w:hAnsi="Times New Roman" w:cs="Times New Roman"/>
        </w:rPr>
      </w:pPr>
    </w:p>
    <w:p w14:paraId="0695AC3C" w14:textId="748FE80B" w:rsidR="003764D1" w:rsidRDefault="003764D1" w:rsidP="007E64EE">
      <w:pPr>
        <w:spacing w:before="1" w:line="276" w:lineRule="auto"/>
        <w:ind w:left="116" w:right="85"/>
        <w:jc w:val="both"/>
        <w:rPr>
          <w:rFonts w:ascii="Times New Roman" w:hAnsi="Times New Roman" w:cs="Times New Roman"/>
        </w:rPr>
      </w:pPr>
      <w:r w:rsidRPr="004F6917">
        <w:rPr>
          <w:rFonts w:ascii="Times New Roman" w:hAnsi="Times New Roman" w:cs="Times New Roman"/>
        </w:rPr>
        <w:t>Zamawiaj</w:t>
      </w:r>
      <w:r w:rsidR="00497CD8" w:rsidRPr="004F6917">
        <w:rPr>
          <w:rFonts w:ascii="Times New Roman" w:hAnsi="Times New Roman" w:cs="Times New Roman"/>
        </w:rPr>
        <w:t xml:space="preserve">ący wymaga minimum 24 miesięcznej bezpłatnej gwarancji na sprzedane i zamontowane rolety. W okresie gwarancyjnym w razie konieczności </w:t>
      </w:r>
      <w:r w:rsidR="00AE1A06" w:rsidRPr="004F6917">
        <w:rPr>
          <w:rFonts w:ascii="Times New Roman" w:hAnsi="Times New Roman" w:cs="Times New Roman"/>
        </w:rPr>
        <w:t>koszt transportu rolet ponosi Wykonawca.</w:t>
      </w:r>
    </w:p>
    <w:p w14:paraId="68F53598" w14:textId="77777777" w:rsidR="00793B99" w:rsidRPr="004F6917" w:rsidRDefault="00793B99" w:rsidP="007E64EE">
      <w:pPr>
        <w:spacing w:before="1" w:line="276" w:lineRule="auto"/>
        <w:ind w:left="116" w:right="85"/>
        <w:jc w:val="both"/>
        <w:rPr>
          <w:rFonts w:ascii="Times New Roman" w:hAnsi="Times New Roman" w:cs="Times New Roman"/>
        </w:rPr>
      </w:pPr>
    </w:p>
    <w:p w14:paraId="5F4460B3" w14:textId="2215F5D7" w:rsidR="00AE1A06" w:rsidRDefault="00AE1A06" w:rsidP="007E64EE">
      <w:pPr>
        <w:spacing w:before="1" w:line="276" w:lineRule="auto"/>
        <w:ind w:left="116" w:right="85"/>
        <w:jc w:val="both"/>
        <w:rPr>
          <w:rFonts w:ascii="Times New Roman" w:hAnsi="Times New Roman" w:cs="Times New Roman"/>
        </w:rPr>
      </w:pPr>
      <w:r w:rsidRPr="004F6917">
        <w:rPr>
          <w:rFonts w:ascii="Times New Roman" w:hAnsi="Times New Roman" w:cs="Times New Roman"/>
        </w:rPr>
        <w:t>Podana cena oferty musi zawierać wszystkie koszty Wykonawcy łącznie z dostawą i montażem oraz dokonaniem własnych pomiarów, w celu prawidłowego wykonania zamówienia.</w:t>
      </w:r>
    </w:p>
    <w:p w14:paraId="3F8508FB" w14:textId="77777777" w:rsidR="00793B99" w:rsidRPr="004F6917" w:rsidRDefault="00793B99" w:rsidP="007E64EE">
      <w:pPr>
        <w:spacing w:before="1" w:line="276" w:lineRule="auto"/>
        <w:ind w:left="116" w:right="85"/>
        <w:jc w:val="both"/>
        <w:rPr>
          <w:rFonts w:ascii="Times New Roman" w:hAnsi="Times New Roman" w:cs="Times New Roman"/>
        </w:rPr>
      </w:pPr>
    </w:p>
    <w:p w14:paraId="188483B6" w14:textId="22DA784E" w:rsidR="00AE1A06" w:rsidRPr="004F6917" w:rsidRDefault="00AE1A06" w:rsidP="007E64EE">
      <w:pPr>
        <w:spacing w:before="1" w:line="276" w:lineRule="auto"/>
        <w:ind w:left="116" w:right="85"/>
        <w:jc w:val="both"/>
        <w:rPr>
          <w:rFonts w:ascii="Times New Roman" w:hAnsi="Times New Roman" w:cs="Times New Roman"/>
        </w:rPr>
      </w:pPr>
      <w:r w:rsidRPr="004F6917">
        <w:rPr>
          <w:rFonts w:ascii="Times New Roman" w:hAnsi="Times New Roman" w:cs="Times New Roman"/>
        </w:rPr>
        <w:t>Warunki płatności : 30 dni</w:t>
      </w:r>
      <w:r w:rsidR="009B388D" w:rsidRPr="004F6917">
        <w:rPr>
          <w:rFonts w:ascii="Times New Roman" w:hAnsi="Times New Roman" w:cs="Times New Roman"/>
        </w:rPr>
        <w:t xml:space="preserve"> od daty otrzymania faktury.</w:t>
      </w:r>
    </w:p>
    <w:p w14:paraId="59E182D1" w14:textId="77777777" w:rsidR="00AE1A06" w:rsidRPr="004F6917" w:rsidRDefault="00AE1A06" w:rsidP="007E64EE">
      <w:pPr>
        <w:spacing w:before="1" w:line="276" w:lineRule="auto"/>
        <w:ind w:left="116" w:right="85"/>
        <w:jc w:val="both"/>
        <w:rPr>
          <w:rFonts w:ascii="Times New Roman" w:hAnsi="Times New Roman" w:cs="Times New Roman"/>
        </w:rPr>
      </w:pPr>
    </w:p>
    <w:p w14:paraId="4272BA29" w14:textId="4004AEB6" w:rsidR="00FA6B20" w:rsidRPr="004F6917" w:rsidRDefault="00FA6B20" w:rsidP="007E64EE">
      <w:pPr>
        <w:spacing w:before="1" w:line="456" w:lineRule="auto"/>
        <w:ind w:left="116" w:right="2573"/>
        <w:jc w:val="both"/>
        <w:rPr>
          <w:rFonts w:ascii="Times New Roman" w:hAnsi="Times New Roman" w:cs="Times New Roman"/>
          <w:b/>
        </w:rPr>
      </w:pPr>
    </w:p>
    <w:sectPr w:rsidR="00FA6B20" w:rsidRPr="004F6917"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D3BAA"/>
    <w:multiLevelType w:val="hybridMultilevel"/>
    <w:tmpl w:val="49E0740A"/>
    <w:lvl w:ilvl="0" w:tplc="3460C0C0">
      <w:start w:val="1"/>
      <w:numFmt w:val="decimal"/>
      <w:lvlText w:val="%1."/>
      <w:lvlJc w:val="left"/>
      <w:pPr>
        <w:ind w:left="337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2C482850">
      <w:numFmt w:val="bullet"/>
      <w:lvlText w:val="•"/>
      <w:lvlJc w:val="left"/>
      <w:pPr>
        <w:ind w:left="1236" w:hanging="221"/>
      </w:pPr>
      <w:rPr>
        <w:rFonts w:hint="default"/>
        <w:lang w:val="pl-PL" w:eastAsia="en-US" w:bidi="ar-SA"/>
      </w:rPr>
    </w:lvl>
    <w:lvl w:ilvl="2" w:tplc="03E82B60">
      <w:numFmt w:val="bullet"/>
      <w:lvlText w:val="•"/>
      <w:lvlJc w:val="left"/>
      <w:pPr>
        <w:ind w:left="2133" w:hanging="221"/>
      </w:pPr>
      <w:rPr>
        <w:rFonts w:hint="default"/>
        <w:lang w:val="pl-PL" w:eastAsia="en-US" w:bidi="ar-SA"/>
      </w:rPr>
    </w:lvl>
    <w:lvl w:ilvl="3" w:tplc="9104DA68">
      <w:numFmt w:val="bullet"/>
      <w:lvlText w:val="•"/>
      <w:lvlJc w:val="left"/>
      <w:pPr>
        <w:ind w:left="3029" w:hanging="221"/>
      </w:pPr>
      <w:rPr>
        <w:rFonts w:hint="default"/>
        <w:lang w:val="pl-PL" w:eastAsia="en-US" w:bidi="ar-SA"/>
      </w:rPr>
    </w:lvl>
    <w:lvl w:ilvl="4" w:tplc="4E44FA00">
      <w:numFmt w:val="bullet"/>
      <w:lvlText w:val="•"/>
      <w:lvlJc w:val="left"/>
      <w:pPr>
        <w:ind w:left="3926" w:hanging="221"/>
      </w:pPr>
      <w:rPr>
        <w:rFonts w:hint="default"/>
        <w:lang w:val="pl-PL" w:eastAsia="en-US" w:bidi="ar-SA"/>
      </w:rPr>
    </w:lvl>
    <w:lvl w:ilvl="5" w:tplc="9F46E8E4">
      <w:numFmt w:val="bullet"/>
      <w:lvlText w:val="•"/>
      <w:lvlJc w:val="left"/>
      <w:pPr>
        <w:ind w:left="4823" w:hanging="221"/>
      </w:pPr>
      <w:rPr>
        <w:rFonts w:hint="default"/>
        <w:lang w:val="pl-PL" w:eastAsia="en-US" w:bidi="ar-SA"/>
      </w:rPr>
    </w:lvl>
    <w:lvl w:ilvl="6" w:tplc="2800152A">
      <w:numFmt w:val="bullet"/>
      <w:lvlText w:val="•"/>
      <w:lvlJc w:val="left"/>
      <w:pPr>
        <w:ind w:left="5719" w:hanging="221"/>
      </w:pPr>
      <w:rPr>
        <w:rFonts w:hint="default"/>
        <w:lang w:val="pl-PL" w:eastAsia="en-US" w:bidi="ar-SA"/>
      </w:rPr>
    </w:lvl>
    <w:lvl w:ilvl="7" w:tplc="461E3B4A">
      <w:numFmt w:val="bullet"/>
      <w:lvlText w:val="•"/>
      <w:lvlJc w:val="left"/>
      <w:pPr>
        <w:ind w:left="6616" w:hanging="221"/>
      </w:pPr>
      <w:rPr>
        <w:rFonts w:hint="default"/>
        <w:lang w:val="pl-PL" w:eastAsia="en-US" w:bidi="ar-SA"/>
      </w:rPr>
    </w:lvl>
    <w:lvl w:ilvl="8" w:tplc="FA2E7A4A">
      <w:numFmt w:val="bullet"/>
      <w:lvlText w:val="•"/>
      <w:lvlJc w:val="left"/>
      <w:pPr>
        <w:ind w:left="7513" w:hanging="221"/>
      </w:pPr>
      <w:rPr>
        <w:rFonts w:hint="default"/>
        <w:lang w:val="pl-PL" w:eastAsia="en-US" w:bidi="ar-SA"/>
      </w:rPr>
    </w:lvl>
  </w:abstractNum>
  <w:abstractNum w:abstractNumId="1" w15:restartNumberingAfterBreak="0">
    <w:nsid w:val="7F716267"/>
    <w:multiLevelType w:val="hybridMultilevel"/>
    <w:tmpl w:val="AB567728"/>
    <w:lvl w:ilvl="0" w:tplc="AC24809C">
      <w:numFmt w:val="bullet"/>
      <w:lvlText w:val="-"/>
      <w:lvlJc w:val="left"/>
      <w:pPr>
        <w:ind w:left="116" w:hanging="123"/>
      </w:pPr>
      <w:rPr>
        <w:rFonts w:ascii="Arial MT" w:eastAsia="Arial MT" w:hAnsi="Arial MT" w:cs="Arial MT" w:hint="default"/>
        <w:w w:val="99"/>
        <w:sz w:val="20"/>
        <w:szCs w:val="20"/>
        <w:lang w:val="pl-PL" w:eastAsia="en-US" w:bidi="ar-SA"/>
      </w:rPr>
    </w:lvl>
    <w:lvl w:ilvl="1" w:tplc="4934D646">
      <w:numFmt w:val="bullet"/>
      <w:lvlText w:val="•"/>
      <w:lvlJc w:val="left"/>
      <w:pPr>
        <w:ind w:left="1038" w:hanging="123"/>
      </w:pPr>
      <w:rPr>
        <w:rFonts w:hint="default"/>
        <w:lang w:val="pl-PL" w:eastAsia="en-US" w:bidi="ar-SA"/>
      </w:rPr>
    </w:lvl>
    <w:lvl w:ilvl="2" w:tplc="E524309E">
      <w:numFmt w:val="bullet"/>
      <w:lvlText w:val="•"/>
      <w:lvlJc w:val="left"/>
      <w:pPr>
        <w:ind w:left="1957" w:hanging="123"/>
      </w:pPr>
      <w:rPr>
        <w:rFonts w:hint="default"/>
        <w:lang w:val="pl-PL" w:eastAsia="en-US" w:bidi="ar-SA"/>
      </w:rPr>
    </w:lvl>
    <w:lvl w:ilvl="3" w:tplc="92CAD58A">
      <w:numFmt w:val="bullet"/>
      <w:lvlText w:val="•"/>
      <w:lvlJc w:val="left"/>
      <w:pPr>
        <w:ind w:left="2875" w:hanging="123"/>
      </w:pPr>
      <w:rPr>
        <w:rFonts w:hint="default"/>
        <w:lang w:val="pl-PL" w:eastAsia="en-US" w:bidi="ar-SA"/>
      </w:rPr>
    </w:lvl>
    <w:lvl w:ilvl="4" w:tplc="A6F48902">
      <w:numFmt w:val="bullet"/>
      <w:lvlText w:val="•"/>
      <w:lvlJc w:val="left"/>
      <w:pPr>
        <w:ind w:left="3794" w:hanging="123"/>
      </w:pPr>
      <w:rPr>
        <w:rFonts w:hint="default"/>
        <w:lang w:val="pl-PL" w:eastAsia="en-US" w:bidi="ar-SA"/>
      </w:rPr>
    </w:lvl>
    <w:lvl w:ilvl="5" w:tplc="813A1570">
      <w:numFmt w:val="bullet"/>
      <w:lvlText w:val="•"/>
      <w:lvlJc w:val="left"/>
      <w:pPr>
        <w:ind w:left="4713" w:hanging="123"/>
      </w:pPr>
      <w:rPr>
        <w:rFonts w:hint="default"/>
        <w:lang w:val="pl-PL" w:eastAsia="en-US" w:bidi="ar-SA"/>
      </w:rPr>
    </w:lvl>
    <w:lvl w:ilvl="6" w:tplc="C7D61216">
      <w:numFmt w:val="bullet"/>
      <w:lvlText w:val="•"/>
      <w:lvlJc w:val="left"/>
      <w:pPr>
        <w:ind w:left="5631" w:hanging="123"/>
      </w:pPr>
      <w:rPr>
        <w:rFonts w:hint="default"/>
        <w:lang w:val="pl-PL" w:eastAsia="en-US" w:bidi="ar-SA"/>
      </w:rPr>
    </w:lvl>
    <w:lvl w:ilvl="7" w:tplc="3FC25E96">
      <w:numFmt w:val="bullet"/>
      <w:lvlText w:val="•"/>
      <w:lvlJc w:val="left"/>
      <w:pPr>
        <w:ind w:left="6550" w:hanging="123"/>
      </w:pPr>
      <w:rPr>
        <w:rFonts w:hint="default"/>
        <w:lang w:val="pl-PL" w:eastAsia="en-US" w:bidi="ar-SA"/>
      </w:rPr>
    </w:lvl>
    <w:lvl w:ilvl="8" w:tplc="0358BCF2">
      <w:numFmt w:val="bullet"/>
      <w:lvlText w:val="•"/>
      <w:lvlJc w:val="left"/>
      <w:pPr>
        <w:ind w:left="7469" w:hanging="123"/>
      </w:pPr>
      <w:rPr>
        <w:rFonts w:hint="default"/>
        <w:lang w:val="pl-PL" w:eastAsia="en-US" w:bidi="ar-SA"/>
      </w:rPr>
    </w:lvl>
  </w:abstractNum>
  <w:num w:numId="1" w16cid:durableId="1936982819">
    <w:abstractNumId w:val="1"/>
  </w:num>
  <w:num w:numId="2" w16cid:durableId="122371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20"/>
    <w:rsid w:val="00033DDD"/>
    <w:rsid w:val="0013404D"/>
    <w:rsid w:val="00153A70"/>
    <w:rsid w:val="00280F97"/>
    <w:rsid w:val="003764D1"/>
    <w:rsid w:val="00382586"/>
    <w:rsid w:val="003C1D06"/>
    <w:rsid w:val="00497CD8"/>
    <w:rsid w:val="004F6917"/>
    <w:rsid w:val="00576EA0"/>
    <w:rsid w:val="005A7D81"/>
    <w:rsid w:val="005B1A41"/>
    <w:rsid w:val="006C4D51"/>
    <w:rsid w:val="00777B17"/>
    <w:rsid w:val="00790874"/>
    <w:rsid w:val="00793B99"/>
    <w:rsid w:val="007E64EE"/>
    <w:rsid w:val="007F709E"/>
    <w:rsid w:val="00882FEE"/>
    <w:rsid w:val="0090080D"/>
    <w:rsid w:val="009B388D"/>
    <w:rsid w:val="009E5E58"/>
    <w:rsid w:val="00A36F86"/>
    <w:rsid w:val="00A50373"/>
    <w:rsid w:val="00A958BF"/>
    <w:rsid w:val="00AE1A06"/>
    <w:rsid w:val="00CF51A8"/>
    <w:rsid w:val="00DD2B2C"/>
    <w:rsid w:val="00EC0BDA"/>
    <w:rsid w:val="00EC5836"/>
    <w:rsid w:val="00F0059E"/>
    <w:rsid w:val="00FA6B20"/>
    <w:rsid w:val="00FC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3FDB"/>
  <w15:docId w15:val="{73D5AB5F-1CF2-4E62-A0F9-431812AD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16" w:hanging="22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Ożóg-Zięba</dc:creator>
  <cp:lastModifiedBy>SPZPS SPZPS</cp:lastModifiedBy>
  <cp:revision>22</cp:revision>
  <cp:lastPrinted>2023-04-04T10:13:00Z</cp:lastPrinted>
  <dcterms:created xsi:type="dcterms:W3CDTF">2023-04-03T07:46:00Z</dcterms:created>
  <dcterms:modified xsi:type="dcterms:W3CDTF">2023-04-05T06:48:00Z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2023-04-03T00:00:00Z</vt:filetime>
  </property>
</Properties>
</file>